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9195" w14:textId="4B632E58" w:rsidR="00E95FBD" w:rsidRDefault="00D345E3">
      <w:pPr>
        <w:pStyle w:val="Titre"/>
      </w:pPr>
      <w:r>
        <w:t xml:space="preserve"> PLAN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FLSHS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0</w:t>
      </w:r>
      <w:r w:rsidR="00BA7D5E">
        <w:t>1</w:t>
      </w:r>
      <w:r>
        <w:rPr>
          <w:spacing w:val="-4"/>
        </w:rPr>
        <w:t xml:space="preserve"> </w:t>
      </w:r>
      <w:r w:rsidR="0038229E">
        <w:rPr>
          <w:spacing w:val="-4"/>
        </w:rPr>
        <w:t xml:space="preserve">ECRIT </w:t>
      </w:r>
      <w:r>
        <w:t>–</w:t>
      </w:r>
      <w:r>
        <w:rPr>
          <w:spacing w:val="-4"/>
        </w:rPr>
        <w:t xml:space="preserve"> </w:t>
      </w:r>
      <w:r>
        <w:t>202</w:t>
      </w:r>
      <w:r w:rsidR="00CE22D7">
        <w:t>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</w:t>
      </w:r>
      <w:r w:rsidR="00CE22D7">
        <w:t>6</w:t>
      </w:r>
    </w:p>
    <w:p w14:paraId="49B8E8C1" w14:textId="1A132210" w:rsidR="00E95FBD" w:rsidRDefault="00000000">
      <w:pPr>
        <w:spacing w:before="162" w:line="372" w:lineRule="auto"/>
        <w:ind w:left="100" w:right="11497"/>
        <w:rPr>
          <w:sz w:val="24"/>
        </w:rPr>
      </w:pPr>
      <w:r>
        <w:rPr>
          <w:sz w:val="24"/>
        </w:rPr>
        <w:t xml:space="preserve">Public : </w:t>
      </w:r>
      <w:proofErr w:type="spellStart"/>
      <w:r>
        <w:rPr>
          <w:sz w:val="24"/>
        </w:rPr>
        <w:t>Etudiants</w:t>
      </w:r>
      <w:proofErr w:type="spellEnd"/>
      <w:r>
        <w:rPr>
          <w:sz w:val="24"/>
        </w:rPr>
        <w:t xml:space="preserve"> Prépa SHS, B1 – B2</w:t>
      </w:r>
      <w:r>
        <w:rPr>
          <w:spacing w:val="1"/>
          <w:sz w:val="24"/>
        </w:rPr>
        <w:t xml:space="preserve"> </w:t>
      </w:r>
      <w:r>
        <w:rPr>
          <w:sz w:val="24"/>
        </w:rPr>
        <w:t>FLE,</w:t>
      </w:r>
      <w:r>
        <w:rPr>
          <w:spacing w:val="-9"/>
          <w:sz w:val="24"/>
        </w:rPr>
        <w:t xml:space="preserve"> </w:t>
      </w:r>
      <w:r>
        <w:rPr>
          <w:sz w:val="24"/>
        </w:rPr>
        <w:t>expression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compréhension</w:t>
      </w:r>
      <w:r>
        <w:rPr>
          <w:spacing w:val="-9"/>
          <w:sz w:val="24"/>
        </w:rPr>
        <w:t xml:space="preserve"> </w:t>
      </w:r>
      <w:r w:rsidR="00BA7D5E">
        <w:rPr>
          <w:spacing w:val="-9"/>
          <w:sz w:val="24"/>
        </w:rPr>
        <w:t>écrite</w:t>
      </w:r>
      <w:r>
        <w:rPr>
          <w:spacing w:val="-51"/>
          <w:sz w:val="24"/>
        </w:rPr>
        <w:t xml:space="preserve"> </w:t>
      </w:r>
      <w:r>
        <w:rPr>
          <w:sz w:val="24"/>
        </w:rPr>
        <w:t>Durée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 w:rsidR="00BA7D5E">
        <w:rPr>
          <w:sz w:val="24"/>
        </w:rPr>
        <w:t>7</w:t>
      </w:r>
      <w:r>
        <w:rPr>
          <w:sz w:val="24"/>
        </w:rPr>
        <w:t>5h</w:t>
      </w:r>
    </w:p>
    <w:p w14:paraId="50F16BEE" w14:textId="31EB1EA0" w:rsidR="00BA7D5E" w:rsidRDefault="00BA7D5E">
      <w:pPr>
        <w:pStyle w:val="Titre1"/>
        <w:spacing w:line="372" w:lineRule="auto"/>
        <w:ind w:right="11583"/>
      </w:pPr>
      <w:r>
        <w:t xml:space="preserve">LUNDI : 14h10-16h10 </w:t>
      </w:r>
    </w:p>
    <w:p w14:paraId="55C615F8" w14:textId="7A015122" w:rsidR="00E95FBD" w:rsidRDefault="00BA7D5E">
      <w:pPr>
        <w:pStyle w:val="Titre1"/>
        <w:spacing w:line="372" w:lineRule="auto"/>
        <w:ind w:right="11583"/>
      </w:pPr>
      <w:r>
        <w:t>JEUDI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10h50-12h50 et 14h10-16h10</w:t>
      </w:r>
    </w:p>
    <w:p w14:paraId="2B45AD7A" w14:textId="77777777" w:rsidR="00E95FBD" w:rsidRDefault="00000000">
      <w:pPr>
        <w:spacing w:line="291" w:lineRule="exact"/>
        <w:ind w:left="100"/>
        <w:rPr>
          <w:b/>
          <w:sz w:val="24"/>
        </w:rPr>
      </w:pPr>
      <w:r>
        <w:rPr>
          <w:b/>
          <w:sz w:val="24"/>
        </w:rPr>
        <w:t>Objectifs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</w:p>
    <w:p w14:paraId="2B1CE7C1" w14:textId="243452F0" w:rsidR="00E95FBD" w:rsidRDefault="00000000">
      <w:pPr>
        <w:pStyle w:val="Paragraphedeliste"/>
        <w:numPr>
          <w:ilvl w:val="0"/>
          <w:numId w:val="3"/>
        </w:numPr>
        <w:tabs>
          <w:tab w:val="left" w:pos="873"/>
          <w:tab w:val="left" w:pos="874"/>
        </w:tabs>
        <w:spacing w:before="157"/>
        <w:ind w:right="516" w:hanging="360"/>
      </w:pPr>
      <w:r>
        <w:tab/>
      </w:r>
      <w:r w:rsidR="00BA7D5E">
        <w:t xml:space="preserve">Compréhension écrite : lire avec un grand degré d’autonomie en adaptant le mode et la rapidité de lecture à différents textes et objectifs et en utilisant les références convenables de manière sélective. Acquérir un vocabulaire </w:t>
      </w:r>
      <w:r w:rsidR="00F91AB8">
        <w:t>large et riche</w:t>
      </w:r>
      <w:r w:rsidR="00BA7D5E">
        <w:t>.</w:t>
      </w:r>
    </w:p>
    <w:p w14:paraId="6A8C06E2" w14:textId="174E7BAE" w:rsidR="00E95FBD" w:rsidRDefault="00F91AB8" w:rsidP="00BA7D5E">
      <w:pPr>
        <w:pStyle w:val="Paragraphedeliste"/>
        <w:numPr>
          <w:ilvl w:val="0"/>
          <w:numId w:val="3"/>
        </w:numPr>
        <w:tabs>
          <w:tab w:val="left" w:pos="819"/>
          <w:tab w:val="left" w:pos="820"/>
        </w:tabs>
        <w:ind w:hanging="360"/>
      </w:pPr>
      <w:r>
        <w:t xml:space="preserve"> Production</w:t>
      </w:r>
      <w:r>
        <w:rPr>
          <w:spacing w:val="-11"/>
        </w:rPr>
        <w:t xml:space="preserve"> </w:t>
      </w:r>
      <w:r>
        <w:t>écrite</w:t>
      </w:r>
      <w:r>
        <w:rPr>
          <w:spacing w:val="-10"/>
        </w:rPr>
        <w:t xml:space="preserve"> </w:t>
      </w:r>
      <w:r>
        <w:t>:</w:t>
      </w:r>
      <w:r>
        <w:rPr>
          <w:spacing w:val="-12"/>
        </w:rPr>
        <w:t xml:space="preserve"> Comprendre différents types de textes et de documents.  </w:t>
      </w:r>
      <w:r w:rsidR="00BA7D5E">
        <w:t>Rédiger des textes clairs et détaillés sur une gamme étendue de sujets relatifs à son domaine d’intérêt en faisant la synthèse et l’évaluation d’informations et d’arguments empruntés à des sources diverses.</w:t>
      </w:r>
    </w:p>
    <w:p w14:paraId="315B1721" w14:textId="77777777" w:rsidR="002258BA" w:rsidRDefault="002258BA" w:rsidP="002258BA">
      <w:pPr>
        <w:pStyle w:val="Paragraphedeliste"/>
        <w:tabs>
          <w:tab w:val="left" w:pos="819"/>
          <w:tab w:val="left" w:pos="820"/>
        </w:tabs>
        <w:ind w:firstLine="0"/>
      </w:pPr>
    </w:p>
    <w:p w14:paraId="77D639AE" w14:textId="2069F19B" w:rsidR="002258BA" w:rsidRDefault="002258BA" w:rsidP="002258BA">
      <w:pPr>
        <w:tabs>
          <w:tab w:val="left" w:pos="819"/>
          <w:tab w:val="left" w:pos="820"/>
        </w:tabs>
      </w:pPr>
      <w:r w:rsidRPr="00F91AB8">
        <w:rPr>
          <w:b/>
          <w:bCs/>
        </w:rPr>
        <w:t>Modalités d’évaluation</w:t>
      </w:r>
      <w:r>
        <w:t xml:space="preserve"> : </w:t>
      </w:r>
      <w:proofErr w:type="spellStart"/>
      <w:r w:rsidR="00934DED">
        <w:t>Evaluation</w:t>
      </w:r>
      <w:proofErr w:type="spellEnd"/>
      <w:r w:rsidR="00934DED">
        <w:t xml:space="preserve"> n°1 = 40 % </w:t>
      </w:r>
    </w:p>
    <w:p w14:paraId="0CD8D953" w14:textId="38EB8DAA" w:rsidR="00934DED" w:rsidRDefault="00934DED" w:rsidP="002258BA">
      <w:pPr>
        <w:tabs>
          <w:tab w:val="left" w:pos="819"/>
          <w:tab w:val="left" w:pos="820"/>
        </w:tabs>
      </w:pPr>
      <w:r>
        <w:tab/>
      </w:r>
      <w:r>
        <w:tab/>
      </w:r>
      <w:r>
        <w:tab/>
      </w:r>
      <w:r>
        <w:tab/>
        <w:t xml:space="preserve"> </w:t>
      </w:r>
      <w:r w:rsidR="00F91AB8">
        <w:t xml:space="preserve"> </w:t>
      </w:r>
      <w:proofErr w:type="spellStart"/>
      <w:r>
        <w:t>Evaluation</w:t>
      </w:r>
      <w:proofErr w:type="spellEnd"/>
      <w:r>
        <w:t xml:space="preserve"> n°2 = 40 %</w:t>
      </w:r>
    </w:p>
    <w:p w14:paraId="43B686ED" w14:textId="3FA6893A" w:rsidR="00A526DC" w:rsidRPr="00F91AB8" w:rsidRDefault="00934DED">
      <w:pPr>
        <w:pStyle w:val="Corpsdetexte"/>
        <w:spacing w:before="5"/>
        <w:rPr>
          <w:b/>
          <w:bCs/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</w:t>
      </w:r>
      <w:r w:rsidR="00F91AB8">
        <w:rPr>
          <w:sz w:val="21"/>
        </w:rPr>
        <w:t xml:space="preserve"> </w:t>
      </w:r>
      <w:r w:rsidRPr="00F91AB8">
        <w:rPr>
          <w:b/>
          <w:bCs/>
          <w:sz w:val="21"/>
        </w:rPr>
        <w:t>Assiduité et travaux = 20 %</w:t>
      </w:r>
    </w:p>
    <w:p w14:paraId="18F0F59A" w14:textId="094F5683" w:rsidR="00E95FBD" w:rsidRDefault="00934DED">
      <w:pPr>
        <w:pStyle w:val="Corpsdetexte"/>
        <w:spacing w:before="5"/>
        <w:rPr>
          <w:sz w:val="21"/>
        </w:rPr>
      </w:pPr>
      <w:r>
        <w:rPr>
          <w:sz w:val="21"/>
        </w:rPr>
        <w:t xml:space="preserve"> </w:t>
      </w:r>
    </w:p>
    <w:p w14:paraId="6F0AE531" w14:textId="77777777" w:rsidR="00E95FBD" w:rsidRDefault="00000000">
      <w:pPr>
        <w:pStyle w:val="Titre1"/>
      </w:pPr>
      <w:r>
        <w:t>Programmation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période</w:t>
      </w:r>
      <w:r>
        <w:rPr>
          <w:spacing w:val="-1"/>
        </w:rPr>
        <w:t xml:space="preserve"> </w:t>
      </w:r>
      <w:r>
        <w:t>:</w:t>
      </w:r>
    </w:p>
    <w:p w14:paraId="09767BD7" w14:textId="77777777" w:rsidR="00E95FBD" w:rsidRDefault="00E95FBD">
      <w:pPr>
        <w:pStyle w:val="Corpsdetexte"/>
        <w:rPr>
          <w:sz w:val="20"/>
        </w:rPr>
      </w:pPr>
    </w:p>
    <w:p w14:paraId="21799351" w14:textId="77777777" w:rsidR="00E95FBD" w:rsidRDefault="00E95FBD">
      <w:pPr>
        <w:pStyle w:val="Corpsdetexte"/>
        <w:spacing w:before="4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7"/>
        <w:gridCol w:w="2126"/>
        <w:gridCol w:w="2126"/>
        <w:gridCol w:w="1134"/>
      </w:tblGrid>
      <w:tr w:rsidR="00E95FBD" w14:paraId="1FFC2306" w14:textId="77777777">
        <w:trPr>
          <w:trHeight w:val="477"/>
        </w:trPr>
        <w:tc>
          <w:tcPr>
            <w:tcW w:w="9917" w:type="dxa"/>
          </w:tcPr>
          <w:p w14:paraId="50154458" w14:textId="2593C9C6" w:rsidR="00E95FBD" w:rsidRDefault="00000000">
            <w:pPr>
              <w:pStyle w:val="TableParagraph"/>
              <w:spacing w:before="104"/>
              <w:ind w:left="104"/>
            </w:pPr>
            <w:r>
              <w:t>B1-B2</w:t>
            </w:r>
            <w:r>
              <w:rPr>
                <w:spacing w:val="-2"/>
              </w:rPr>
              <w:t xml:space="preserve"> </w:t>
            </w:r>
            <w:r>
              <w:t>:</w:t>
            </w:r>
            <w:r w:rsidR="000D1346">
              <w:rPr>
                <w:spacing w:val="-3"/>
              </w:rPr>
              <w:t xml:space="preserve"> thèmes </w:t>
            </w:r>
          </w:p>
        </w:tc>
        <w:tc>
          <w:tcPr>
            <w:tcW w:w="2126" w:type="dxa"/>
          </w:tcPr>
          <w:p w14:paraId="5AEBCD77" w14:textId="77777777" w:rsidR="00E95FBD" w:rsidRDefault="00000000">
            <w:pPr>
              <w:pStyle w:val="TableParagraph"/>
              <w:spacing w:before="104"/>
              <w:ind w:left="8"/>
            </w:pPr>
            <w:r>
              <w:t>Vocabulaire</w:t>
            </w:r>
          </w:p>
        </w:tc>
        <w:tc>
          <w:tcPr>
            <w:tcW w:w="2126" w:type="dxa"/>
          </w:tcPr>
          <w:p w14:paraId="233644D8" w14:textId="77777777" w:rsidR="00E95FBD" w:rsidRDefault="00000000">
            <w:pPr>
              <w:pStyle w:val="TableParagraph"/>
              <w:spacing w:before="104"/>
              <w:ind w:left="8"/>
            </w:pPr>
            <w:r>
              <w:t>Structures</w:t>
            </w:r>
          </w:p>
        </w:tc>
        <w:tc>
          <w:tcPr>
            <w:tcW w:w="1134" w:type="dxa"/>
          </w:tcPr>
          <w:p w14:paraId="73FBDA8C" w14:textId="77777777" w:rsidR="00E95FBD" w:rsidRDefault="00000000">
            <w:pPr>
              <w:pStyle w:val="TableParagraph"/>
              <w:spacing w:before="104"/>
              <w:ind w:left="105"/>
            </w:pPr>
            <w:r>
              <w:t>Dates</w:t>
            </w:r>
          </w:p>
        </w:tc>
      </w:tr>
      <w:tr w:rsidR="00E95FBD" w:rsidRPr="00AC175D" w14:paraId="60DAD609" w14:textId="77777777">
        <w:trPr>
          <w:trHeight w:val="2629"/>
        </w:trPr>
        <w:tc>
          <w:tcPr>
            <w:tcW w:w="9917" w:type="dxa"/>
          </w:tcPr>
          <w:p w14:paraId="26D861E4" w14:textId="0AD4A8EF" w:rsidR="00E95FBD" w:rsidRDefault="00000000" w:rsidP="00421B6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before="104"/>
              <w:rPr>
                <w:b/>
                <w:bCs/>
              </w:rPr>
            </w:pPr>
            <w:r w:rsidRPr="00B8325C">
              <w:rPr>
                <w:b/>
                <w:bCs/>
              </w:rPr>
              <w:t>Prise</w:t>
            </w:r>
            <w:r w:rsidRPr="00B8325C">
              <w:rPr>
                <w:b/>
                <w:bCs/>
                <w:spacing w:val="-5"/>
              </w:rPr>
              <w:t xml:space="preserve"> </w:t>
            </w:r>
            <w:r w:rsidRPr="00B8325C">
              <w:rPr>
                <w:b/>
                <w:bCs/>
              </w:rPr>
              <w:t>de</w:t>
            </w:r>
            <w:r w:rsidRPr="00B8325C">
              <w:rPr>
                <w:b/>
                <w:bCs/>
                <w:spacing w:val="-4"/>
              </w:rPr>
              <w:t xml:space="preserve"> </w:t>
            </w:r>
            <w:r w:rsidRPr="00B8325C">
              <w:rPr>
                <w:b/>
                <w:bCs/>
              </w:rPr>
              <w:t>contact</w:t>
            </w:r>
            <w:r w:rsidRPr="00B8325C">
              <w:rPr>
                <w:b/>
                <w:bCs/>
                <w:spacing w:val="-6"/>
              </w:rPr>
              <w:t xml:space="preserve"> </w:t>
            </w:r>
            <w:r w:rsidRPr="00B8325C">
              <w:rPr>
                <w:b/>
                <w:bCs/>
              </w:rPr>
              <w:t>et</w:t>
            </w:r>
            <w:r w:rsidRPr="00B8325C">
              <w:rPr>
                <w:b/>
                <w:bCs/>
                <w:spacing w:val="-4"/>
              </w:rPr>
              <w:t xml:space="preserve"> </w:t>
            </w:r>
            <w:r w:rsidRPr="00B8325C">
              <w:rPr>
                <w:b/>
                <w:bCs/>
              </w:rPr>
              <w:t>évaluation</w:t>
            </w:r>
            <w:r w:rsidRPr="00B8325C">
              <w:rPr>
                <w:b/>
                <w:bCs/>
                <w:spacing w:val="-5"/>
              </w:rPr>
              <w:t xml:space="preserve"> </w:t>
            </w:r>
            <w:r w:rsidRPr="00B8325C">
              <w:rPr>
                <w:b/>
                <w:bCs/>
              </w:rPr>
              <w:t>diagnostique</w:t>
            </w:r>
          </w:p>
          <w:p w14:paraId="1B6192AC" w14:textId="77777777" w:rsidR="00BE66A1" w:rsidRDefault="00BE66A1" w:rsidP="00BE66A1">
            <w:pPr>
              <w:pStyle w:val="TableParagraph"/>
              <w:tabs>
                <w:tab w:val="left" w:pos="824"/>
                <w:tab w:val="left" w:pos="825"/>
              </w:tabs>
              <w:spacing w:before="104"/>
              <w:rPr>
                <w:b/>
                <w:bCs/>
              </w:rPr>
            </w:pPr>
          </w:p>
          <w:p w14:paraId="3FAAC977" w14:textId="4F8D599A" w:rsidR="00BE66A1" w:rsidRPr="00BE66A1" w:rsidRDefault="00BE66A1" w:rsidP="00BE66A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before="2"/>
              <w:ind w:right="279"/>
            </w:pPr>
            <w:r w:rsidRPr="00421B6C">
              <w:rPr>
                <w:b/>
                <w:bCs/>
              </w:rPr>
              <w:t>Histoire</w:t>
            </w:r>
            <w:r>
              <w:t xml:space="preserve"> : Connaitre les grandes périodes de l’histoire de France. Histoire régionale toulousaine. Olympe de Gouges. Pierre Paul </w:t>
            </w:r>
            <w:proofErr w:type="gramStart"/>
            <w:r>
              <w:t>Riquet.(</w:t>
            </w:r>
            <w:proofErr w:type="gramEnd"/>
            <w:r>
              <w:t>la construction du Canal du Midi).</w:t>
            </w:r>
          </w:p>
          <w:p w14:paraId="2B117D2C" w14:textId="77777777" w:rsidR="00BA7D5E" w:rsidRDefault="00BA7D5E" w:rsidP="00BA7D5E">
            <w:pPr>
              <w:pStyle w:val="TableParagraph"/>
              <w:tabs>
                <w:tab w:val="left" w:pos="824"/>
                <w:tab w:val="left" w:pos="825"/>
              </w:tabs>
              <w:spacing w:before="104"/>
              <w:ind w:left="824"/>
            </w:pPr>
          </w:p>
          <w:p w14:paraId="1F393351" w14:textId="3BF33E19" w:rsidR="00421B6C" w:rsidRPr="00421B6C" w:rsidRDefault="00421B6C" w:rsidP="00421B6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before="2"/>
              <w:ind w:right="279"/>
            </w:pPr>
            <w:r w:rsidRPr="00421B6C">
              <w:rPr>
                <w:b/>
                <w:bCs/>
              </w:rPr>
              <w:t>Géographie :</w:t>
            </w:r>
            <w:r>
              <w:t xml:space="preserve"> Connaitre La France en cartes et en chiffres. </w:t>
            </w:r>
            <w:r w:rsidR="00BE66A1">
              <w:t xml:space="preserve">Les territoires </w:t>
            </w:r>
            <w:proofErr w:type="spellStart"/>
            <w:r w:rsidR="00BE66A1">
              <w:t>ultra-</w:t>
            </w:r>
            <w:proofErr w:type="gramStart"/>
            <w:r w:rsidR="00BE66A1">
              <w:t>marins.</w:t>
            </w:r>
            <w:r w:rsidR="00A72C80">
              <w:t>Géographie</w:t>
            </w:r>
            <w:proofErr w:type="spellEnd"/>
            <w:proofErr w:type="gramEnd"/>
            <w:r w:rsidR="00A72C80">
              <w:t xml:space="preserve"> et Géologie</w:t>
            </w:r>
            <w:r w:rsidR="00BE66A1">
              <w:t>,  France contrastée.</w:t>
            </w:r>
          </w:p>
          <w:p w14:paraId="70727C78" w14:textId="77777777" w:rsidR="00421B6C" w:rsidRDefault="00421B6C" w:rsidP="00421B6C">
            <w:pPr>
              <w:pStyle w:val="Paragraphedeliste"/>
              <w:rPr>
                <w:b/>
              </w:rPr>
            </w:pPr>
          </w:p>
          <w:p w14:paraId="4CBA464C" w14:textId="7EFECF50" w:rsidR="00421B6C" w:rsidRDefault="00BA7D5E" w:rsidP="00421B6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before="2"/>
              <w:ind w:right="279"/>
            </w:pPr>
            <w:r w:rsidRPr="00BA7D5E">
              <w:rPr>
                <w:b/>
              </w:rPr>
              <w:t xml:space="preserve">Identités régionales </w:t>
            </w:r>
            <w:r>
              <w:t xml:space="preserve">: Découvrir la </w:t>
            </w:r>
            <w:r w:rsidR="002B2E85">
              <w:t>France et ses r</w:t>
            </w:r>
            <w:r>
              <w:t>égion</w:t>
            </w:r>
            <w:r w:rsidR="002B2E85">
              <w:t xml:space="preserve">s. La région </w:t>
            </w:r>
            <w:r>
              <w:t>Occitanie</w:t>
            </w:r>
            <w:r w:rsidR="002B2E85">
              <w:t>. Toulouse lieu de naissance de l’Aéropostale, bassin de l’aéronautique</w:t>
            </w:r>
            <w:r w:rsidR="00421B6C">
              <w:t xml:space="preserve">. </w:t>
            </w:r>
            <w:r w:rsidR="00BE66A1">
              <w:t>Le site de Vulcania.</w:t>
            </w:r>
          </w:p>
          <w:p w14:paraId="2338BC73" w14:textId="77777777" w:rsidR="00421B6C" w:rsidRDefault="00421B6C" w:rsidP="00421B6C">
            <w:pPr>
              <w:pStyle w:val="Paragraphedeliste"/>
            </w:pPr>
          </w:p>
          <w:p w14:paraId="43839E15" w14:textId="77777777" w:rsidR="00A33631" w:rsidRPr="00A33631" w:rsidRDefault="00A33631" w:rsidP="00A33631">
            <w:pPr>
              <w:pStyle w:val="TableParagraph"/>
              <w:tabs>
                <w:tab w:val="left" w:pos="824"/>
                <w:tab w:val="left" w:pos="825"/>
              </w:tabs>
              <w:spacing w:before="2"/>
              <w:ind w:left="824" w:right="279"/>
            </w:pPr>
          </w:p>
          <w:p w14:paraId="2B546E3C" w14:textId="77777777" w:rsidR="00A33631" w:rsidRDefault="00A33631" w:rsidP="00A33631">
            <w:pPr>
              <w:pStyle w:val="Paragraphedeliste"/>
              <w:rPr>
                <w:b/>
                <w:bCs/>
              </w:rPr>
            </w:pPr>
          </w:p>
          <w:p w14:paraId="749A5ABD" w14:textId="4E3F3B07" w:rsidR="00A33631" w:rsidRDefault="00A33631" w:rsidP="00A3363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spacing w:before="2"/>
              <w:ind w:right="279"/>
            </w:pPr>
            <w:proofErr w:type="spellStart"/>
            <w:r w:rsidRPr="002B2E85">
              <w:rPr>
                <w:b/>
                <w:bCs/>
              </w:rPr>
              <w:t>Ecologie</w:t>
            </w:r>
            <w:proofErr w:type="spellEnd"/>
            <w:r w:rsidRPr="002B2E85">
              <w:rPr>
                <w:b/>
                <w:bCs/>
              </w:rPr>
              <w:t xml:space="preserve"> et environnement</w:t>
            </w:r>
            <w:r>
              <w:t xml:space="preserve"> : Exprimer et rédiger son avis sur l’agriculture urbaine, le respect de l’environnement. </w:t>
            </w:r>
            <w:r w:rsidR="004E67BC">
              <w:t>Biodiversité. L’eau, une richesse.</w:t>
            </w:r>
          </w:p>
          <w:p w14:paraId="1C46E3BF" w14:textId="77777777" w:rsidR="00F91AB8" w:rsidRDefault="00F91AB8" w:rsidP="00F91AB8">
            <w:pPr>
              <w:pStyle w:val="Paragraphedeliste"/>
            </w:pPr>
          </w:p>
          <w:p w14:paraId="13BB876C" w14:textId="77777777" w:rsidR="00F91AB8" w:rsidRDefault="00F91AB8" w:rsidP="00F91AB8">
            <w:pPr>
              <w:pStyle w:val="TableParagraph"/>
              <w:tabs>
                <w:tab w:val="left" w:pos="824"/>
                <w:tab w:val="left" w:pos="825"/>
              </w:tabs>
              <w:spacing w:before="2"/>
              <w:ind w:left="824" w:right="279"/>
            </w:pPr>
          </w:p>
          <w:p w14:paraId="771127CE" w14:textId="64190BE8" w:rsidR="00421B6C" w:rsidRDefault="00C04DC4" w:rsidP="00C04DC4">
            <w:pPr>
              <w:pStyle w:val="Paragraphedeliste"/>
              <w:numPr>
                <w:ilvl w:val="0"/>
                <w:numId w:val="2"/>
              </w:numPr>
            </w:pPr>
            <w:r w:rsidRPr="00C04DC4">
              <w:rPr>
                <w:b/>
                <w:bCs/>
              </w:rPr>
              <w:t>Bénévolat</w:t>
            </w:r>
            <w:r>
              <w:t> : Activité bénévole en France – Différentes formes de bénévolat.</w:t>
            </w:r>
          </w:p>
          <w:p w14:paraId="2FEA9EFF" w14:textId="53875422" w:rsidR="00C04DC4" w:rsidRDefault="00C04DC4" w:rsidP="00C04DC4"/>
          <w:p w14:paraId="09B38508" w14:textId="293F3A03" w:rsidR="00C04DC4" w:rsidRDefault="00C04DC4" w:rsidP="00C04DC4"/>
          <w:p w14:paraId="79A154F6" w14:textId="3D455355" w:rsidR="00C04DC4" w:rsidRDefault="00C04DC4" w:rsidP="00C04DC4"/>
          <w:p w14:paraId="279AC85C" w14:textId="77777777" w:rsidR="00C04DC4" w:rsidRDefault="00C04DC4" w:rsidP="00C04DC4"/>
          <w:p w14:paraId="60036CB2" w14:textId="77777777" w:rsidR="00C04DC4" w:rsidRDefault="00C04DC4" w:rsidP="00C04DC4"/>
          <w:p w14:paraId="683102C5" w14:textId="2EF51BF4" w:rsidR="00421B6C" w:rsidRDefault="00421B6C" w:rsidP="00421B6C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/>
              <w:ind w:right="219"/>
              <w:jc w:val="both"/>
            </w:pPr>
            <w:proofErr w:type="spellStart"/>
            <w:r>
              <w:rPr>
                <w:b/>
                <w:u w:val="single"/>
              </w:rPr>
              <w:t>Evaluation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n°1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CE et </w:t>
            </w:r>
            <w:proofErr w:type="gramStart"/>
            <w:r>
              <w:rPr>
                <w:b/>
                <w:u w:val="single"/>
              </w:rPr>
              <w:t xml:space="preserve">PE </w:t>
            </w:r>
            <w:r>
              <w:rPr>
                <w:b/>
              </w:rPr>
              <w:t xml:space="preserve"> </w:t>
            </w:r>
            <w:r>
              <w:t>:</w:t>
            </w:r>
            <w:proofErr w:type="gramEnd"/>
            <w:r>
              <w:rPr>
                <w:spacing w:val="-5"/>
              </w:rPr>
              <w:t xml:space="preserve"> </w:t>
            </w:r>
            <w:r w:rsidR="00B8325C">
              <w:t>C</w:t>
            </w:r>
            <w:r>
              <w:t>omprendre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écrits sur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thèmes</w:t>
            </w:r>
            <w:r>
              <w:rPr>
                <w:spacing w:val="-4"/>
              </w:rPr>
              <w:t xml:space="preserve"> </w:t>
            </w:r>
            <w:r>
              <w:t>traités</w:t>
            </w:r>
            <w:r>
              <w:rPr>
                <w:spacing w:val="-4"/>
              </w:rPr>
              <w:t xml:space="preserve"> </w:t>
            </w:r>
            <w:r>
              <w:t>(répondre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47"/>
              </w:rPr>
              <w:t xml:space="preserve"> </w:t>
            </w:r>
            <w:r>
              <w:t>questions)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  <w:p w14:paraId="28E584F2" w14:textId="7C3AFF4C" w:rsidR="0052405F" w:rsidRDefault="0052405F" w:rsidP="0052405F">
            <w:pPr>
              <w:pStyle w:val="TableParagraph"/>
              <w:tabs>
                <w:tab w:val="left" w:pos="824"/>
                <w:tab w:val="left" w:pos="825"/>
              </w:tabs>
              <w:spacing w:before="2"/>
              <w:ind w:right="279"/>
            </w:pPr>
          </w:p>
          <w:p w14:paraId="7E610815" w14:textId="77777777" w:rsidR="00C04DC4" w:rsidRDefault="00C04DC4" w:rsidP="0052405F">
            <w:pPr>
              <w:pStyle w:val="TableParagraph"/>
              <w:tabs>
                <w:tab w:val="left" w:pos="824"/>
                <w:tab w:val="left" w:pos="825"/>
              </w:tabs>
              <w:spacing w:before="2"/>
              <w:ind w:right="279"/>
            </w:pPr>
          </w:p>
          <w:p w14:paraId="68721D84" w14:textId="77777777" w:rsidR="00E95FBD" w:rsidRDefault="00E95FBD">
            <w:pPr>
              <w:pStyle w:val="TableParagraph"/>
              <w:spacing w:before="11"/>
              <w:rPr>
                <w:sz w:val="21"/>
              </w:rPr>
            </w:pPr>
          </w:p>
          <w:p w14:paraId="566A0A43" w14:textId="5421FFF0" w:rsidR="00E95FBD" w:rsidRDefault="00000000" w:rsidP="00421B6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105"/>
            </w:pPr>
            <w:r>
              <w:rPr>
                <w:b/>
              </w:rPr>
              <w:t xml:space="preserve">Les nouvelles technologies </w:t>
            </w:r>
            <w:r>
              <w:t>:</w:t>
            </w:r>
            <w:r w:rsidR="002B2E85">
              <w:t xml:space="preserve"> </w:t>
            </w:r>
            <w:r w:rsidR="00BA7D5E">
              <w:t>Rédiger les informations données par des graphiques.</w:t>
            </w:r>
            <w:r w:rsidR="002B2E85">
              <w:t xml:space="preserve"> Donner son avis sur une question de société. Décrire son e-réputation.</w:t>
            </w:r>
            <w:r w:rsidR="00C04DC4">
              <w:t xml:space="preserve"> </w:t>
            </w:r>
            <w:proofErr w:type="gramStart"/>
            <w:r w:rsidR="00C04DC4">
              <w:t>L’I.A..</w:t>
            </w:r>
            <w:proofErr w:type="gramEnd"/>
          </w:p>
          <w:p w14:paraId="2A8D6023" w14:textId="77777777" w:rsidR="0052405F" w:rsidRDefault="0052405F" w:rsidP="0052405F">
            <w:pPr>
              <w:pStyle w:val="TableParagraph"/>
              <w:tabs>
                <w:tab w:val="left" w:pos="824"/>
                <w:tab w:val="left" w:pos="825"/>
              </w:tabs>
              <w:ind w:right="105"/>
            </w:pPr>
          </w:p>
          <w:p w14:paraId="3D188CA0" w14:textId="77777777" w:rsidR="00B8325C" w:rsidRDefault="00B8325C" w:rsidP="00B8325C">
            <w:pPr>
              <w:pStyle w:val="Paragraphedeliste"/>
            </w:pPr>
          </w:p>
          <w:p w14:paraId="6A2B65A1" w14:textId="3D2F4A08" w:rsidR="00B8325C" w:rsidRPr="0052405F" w:rsidRDefault="001A7187" w:rsidP="00421B6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105"/>
              <w:rPr>
                <w:b/>
                <w:bCs/>
              </w:rPr>
            </w:pPr>
            <w:r>
              <w:rPr>
                <w:b/>
                <w:bCs/>
              </w:rPr>
              <w:t>La gastronomie française :</w:t>
            </w:r>
            <w:r w:rsidR="00C04DC4">
              <w:rPr>
                <w:b/>
                <w:bCs/>
              </w:rPr>
              <w:t xml:space="preserve"> </w:t>
            </w:r>
            <w:r w:rsidR="00C04DC4">
              <w:t>H</w:t>
            </w:r>
            <w:r w:rsidR="00C04DC4" w:rsidRPr="00C04DC4">
              <w:t>istoire. M.O.F. excellence française</w:t>
            </w:r>
            <w:r w:rsidR="00C04DC4">
              <w:t>.</w:t>
            </w:r>
          </w:p>
          <w:p w14:paraId="1DE6B9F1" w14:textId="328ADAFD" w:rsidR="0052405F" w:rsidRDefault="0052405F" w:rsidP="0052405F">
            <w:pPr>
              <w:pStyle w:val="Paragraphedeliste"/>
              <w:rPr>
                <w:b/>
                <w:bCs/>
              </w:rPr>
            </w:pPr>
          </w:p>
          <w:p w14:paraId="13FFE378" w14:textId="5AC637FA" w:rsidR="00820BDC" w:rsidRDefault="00820BDC" w:rsidP="0052405F">
            <w:pPr>
              <w:pStyle w:val="Paragraphedeliste"/>
              <w:rPr>
                <w:b/>
                <w:bCs/>
              </w:rPr>
            </w:pPr>
          </w:p>
          <w:p w14:paraId="015E534E" w14:textId="77777777" w:rsidR="00820BDC" w:rsidRDefault="00820BDC" w:rsidP="0052405F">
            <w:pPr>
              <w:pStyle w:val="Paragraphedeliste"/>
              <w:rPr>
                <w:b/>
                <w:bCs/>
              </w:rPr>
            </w:pPr>
          </w:p>
          <w:p w14:paraId="2FBBCAA6" w14:textId="7382DC02" w:rsidR="002138CD" w:rsidRDefault="002138CD" w:rsidP="002138C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/>
              <w:ind w:right="219"/>
              <w:jc w:val="both"/>
            </w:pPr>
            <w:proofErr w:type="spellStart"/>
            <w:r>
              <w:rPr>
                <w:b/>
                <w:u w:val="single"/>
              </w:rPr>
              <w:t>Evaluation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n°2 –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CE et </w:t>
            </w:r>
            <w:proofErr w:type="gramStart"/>
            <w:r>
              <w:rPr>
                <w:b/>
                <w:u w:val="single"/>
              </w:rPr>
              <w:t xml:space="preserve">PE </w:t>
            </w:r>
            <w:r>
              <w:rPr>
                <w:b/>
              </w:rPr>
              <w:t xml:space="preserve"> </w:t>
            </w:r>
            <w:r>
              <w:t>:</w:t>
            </w:r>
            <w:proofErr w:type="gramEnd"/>
            <w:r>
              <w:rPr>
                <w:spacing w:val="-5"/>
              </w:rPr>
              <w:t xml:space="preserve"> </w:t>
            </w:r>
            <w:r>
              <w:t>Comprendre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écrits sur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thèmes</w:t>
            </w:r>
            <w:r>
              <w:rPr>
                <w:spacing w:val="-4"/>
              </w:rPr>
              <w:t xml:space="preserve"> </w:t>
            </w:r>
            <w:r>
              <w:t>traités</w:t>
            </w:r>
            <w:r>
              <w:rPr>
                <w:spacing w:val="-4"/>
              </w:rPr>
              <w:t xml:space="preserve"> </w:t>
            </w:r>
            <w:r>
              <w:t>(répondre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47"/>
              </w:rPr>
              <w:t xml:space="preserve"> </w:t>
            </w:r>
            <w:r>
              <w:t>questions)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  <w:p w14:paraId="7CE33EB8" w14:textId="3341461C" w:rsidR="0052405F" w:rsidRPr="00B8325C" w:rsidRDefault="0052405F" w:rsidP="00421B6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105"/>
              <w:rPr>
                <w:b/>
                <w:bCs/>
              </w:rPr>
            </w:pPr>
          </w:p>
        </w:tc>
        <w:tc>
          <w:tcPr>
            <w:tcW w:w="2126" w:type="dxa"/>
          </w:tcPr>
          <w:p w14:paraId="34EA1D05" w14:textId="77777777" w:rsidR="00E95FBD" w:rsidRDefault="00E95FBD">
            <w:pPr>
              <w:pStyle w:val="TableParagraph"/>
              <w:spacing w:before="8"/>
              <w:rPr>
                <w:sz w:val="30"/>
              </w:rPr>
            </w:pPr>
          </w:p>
          <w:p w14:paraId="14680C2E" w14:textId="3FF39297" w:rsidR="00E95FBD" w:rsidRDefault="00E95FBD">
            <w:pPr>
              <w:pStyle w:val="TableParagraph"/>
              <w:ind w:left="8" w:right="33"/>
            </w:pPr>
          </w:p>
          <w:p w14:paraId="303334AD" w14:textId="4CC5D256" w:rsidR="00B8325C" w:rsidRDefault="00421B6C" w:rsidP="00BE66A1">
            <w:pPr>
              <w:pStyle w:val="TableParagraph"/>
            </w:pPr>
            <w:r>
              <w:t xml:space="preserve"> </w:t>
            </w:r>
            <w:r w:rsidR="0052405F">
              <w:t>Frise historique.</w:t>
            </w:r>
          </w:p>
          <w:p w14:paraId="2BC2ED67" w14:textId="77777777" w:rsidR="0052405F" w:rsidRDefault="0052405F">
            <w:pPr>
              <w:pStyle w:val="TableParagraph"/>
              <w:ind w:left="8" w:right="130"/>
            </w:pPr>
          </w:p>
          <w:p w14:paraId="3E411AC5" w14:textId="77777777" w:rsidR="0052405F" w:rsidRDefault="0052405F">
            <w:pPr>
              <w:pStyle w:val="TableParagraph"/>
              <w:ind w:left="8" w:right="130"/>
            </w:pPr>
          </w:p>
          <w:p w14:paraId="1C37C574" w14:textId="77777777" w:rsidR="0052405F" w:rsidRDefault="0052405F">
            <w:pPr>
              <w:pStyle w:val="TableParagraph"/>
              <w:ind w:left="8" w:right="130"/>
            </w:pPr>
          </w:p>
          <w:p w14:paraId="3E72EA27" w14:textId="77777777" w:rsidR="0052405F" w:rsidRDefault="0052405F">
            <w:pPr>
              <w:pStyle w:val="TableParagraph"/>
              <w:ind w:left="8" w:right="130"/>
            </w:pPr>
          </w:p>
          <w:p w14:paraId="5C231CCF" w14:textId="77777777" w:rsidR="00BE66A1" w:rsidRDefault="00BE66A1" w:rsidP="00BE66A1">
            <w:pPr>
              <w:pStyle w:val="TableParagraph"/>
            </w:pPr>
            <w:r>
              <w:t>Géographie.</w:t>
            </w:r>
          </w:p>
          <w:p w14:paraId="4A151CCC" w14:textId="77777777" w:rsidR="00BE66A1" w:rsidRDefault="00BE66A1" w:rsidP="00BE66A1">
            <w:pPr>
              <w:pStyle w:val="TableParagraph"/>
            </w:pPr>
            <w:r>
              <w:t xml:space="preserve"> Verbes de description   et d’analyse.</w:t>
            </w:r>
          </w:p>
          <w:p w14:paraId="2C28836F" w14:textId="77777777" w:rsidR="0052405F" w:rsidRDefault="0052405F">
            <w:pPr>
              <w:pStyle w:val="TableParagraph"/>
              <w:ind w:left="8" w:right="130"/>
            </w:pPr>
          </w:p>
          <w:p w14:paraId="25D6CE05" w14:textId="77777777" w:rsidR="0052405F" w:rsidRDefault="0052405F">
            <w:pPr>
              <w:pStyle w:val="TableParagraph"/>
              <w:ind w:left="8" w:right="130"/>
            </w:pPr>
          </w:p>
          <w:p w14:paraId="6DE6FB9A" w14:textId="77777777" w:rsidR="0052405F" w:rsidRDefault="0052405F">
            <w:pPr>
              <w:pStyle w:val="TableParagraph"/>
              <w:ind w:left="8" w:right="130"/>
            </w:pPr>
          </w:p>
          <w:p w14:paraId="679F2842" w14:textId="77777777" w:rsidR="0052405F" w:rsidRDefault="0052405F">
            <w:pPr>
              <w:pStyle w:val="TableParagraph"/>
              <w:ind w:left="8" w:right="130"/>
            </w:pPr>
          </w:p>
          <w:p w14:paraId="4562768C" w14:textId="77777777" w:rsidR="00AC175D" w:rsidRDefault="00AC175D">
            <w:pPr>
              <w:pStyle w:val="TableParagraph"/>
              <w:ind w:left="8" w:right="130"/>
            </w:pPr>
          </w:p>
          <w:p w14:paraId="25AA4A8E" w14:textId="77777777" w:rsidR="00F91AB8" w:rsidRDefault="00F91AB8">
            <w:pPr>
              <w:pStyle w:val="TableParagraph"/>
              <w:ind w:left="8" w:right="130"/>
            </w:pPr>
          </w:p>
          <w:p w14:paraId="13BCBE82" w14:textId="5139D4AC" w:rsidR="0052405F" w:rsidRDefault="0052405F">
            <w:pPr>
              <w:pStyle w:val="TableParagraph"/>
              <w:ind w:left="8" w:right="130"/>
            </w:pPr>
            <w:proofErr w:type="spellStart"/>
            <w:r>
              <w:t>Ecologie</w:t>
            </w:r>
            <w:proofErr w:type="spellEnd"/>
            <w:r>
              <w:t>, environnement, changement climatique.</w:t>
            </w:r>
          </w:p>
          <w:p w14:paraId="32A0AA9E" w14:textId="58BE4AF6" w:rsidR="00C04DC4" w:rsidRDefault="00C04DC4">
            <w:pPr>
              <w:pStyle w:val="TableParagraph"/>
              <w:ind w:left="8" w:right="130"/>
            </w:pPr>
          </w:p>
          <w:p w14:paraId="174E97DC" w14:textId="4B402813" w:rsidR="00C04DC4" w:rsidRDefault="00C04DC4">
            <w:pPr>
              <w:pStyle w:val="TableParagraph"/>
              <w:ind w:left="8" w:right="130"/>
            </w:pPr>
            <w:r>
              <w:t>Associations</w:t>
            </w:r>
          </w:p>
          <w:p w14:paraId="774E3F9C" w14:textId="5BC9B45C" w:rsidR="00C04DC4" w:rsidRDefault="00C04DC4">
            <w:pPr>
              <w:pStyle w:val="TableParagraph"/>
              <w:ind w:left="8" w:right="130"/>
            </w:pPr>
            <w:r>
              <w:t>Remplacer le verbe « faire »</w:t>
            </w:r>
          </w:p>
          <w:p w14:paraId="5999073B" w14:textId="77777777" w:rsidR="0052405F" w:rsidRDefault="0052405F">
            <w:pPr>
              <w:pStyle w:val="TableParagraph"/>
              <w:ind w:left="8" w:right="130"/>
            </w:pPr>
          </w:p>
          <w:p w14:paraId="36006192" w14:textId="77777777" w:rsidR="0052405F" w:rsidRDefault="0052405F">
            <w:pPr>
              <w:pStyle w:val="TableParagraph"/>
              <w:ind w:left="8" w:right="130"/>
            </w:pPr>
          </w:p>
          <w:p w14:paraId="24F7BE5E" w14:textId="77777777" w:rsidR="00F91AB8" w:rsidRDefault="00F91AB8">
            <w:pPr>
              <w:pStyle w:val="TableParagraph"/>
              <w:ind w:left="8" w:right="130"/>
            </w:pPr>
          </w:p>
          <w:p w14:paraId="19CCE33F" w14:textId="77777777" w:rsidR="00A33631" w:rsidRDefault="00A33631">
            <w:pPr>
              <w:pStyle w:val="TableParagraph"/>
              <w:ind w:left="8" w:right="130"/>
            </w:pPr>
          </w:p>
          <w:p w14:paraId="1FB37C49" w14:textId="77777777" w:rsidR="00A33631" w:rsidRDefault="00A33631">
            <w:pPr>
              <w:pStyle w:val="TableParagraph"/>
              <w:ind w:left="8" w:right="130"/>
            </w:pPr>
          </w:p>
          <w:p w14:paraId="60C6CC0C" w14:textId="77777777" w:rsidR="00A33631" w:rsidRDefault="00A33631">
            <w:pPr>
              <w:pStyle w:val="TableParagraph"/>
              <w:ind w:left="8" w:right="130"/>
            </w:pPr>
          </w:p>
          <w:p w14:paraId="1288DB83" w14:textId="77777777" w:rsidR="00A33631" w:rsidRDefault="00A33631">
            <w:pPr>
              <w:pStyle w:val="TableParagraph"/>
              <w:ind w:left="8" w:right="130"/>
            </w:pPr>
          </w:p>
          <w:p w14:paraId="3D69FF0A" w14:textId="77777777" w:rsidR="00A33631" w:rsidRDefault="00A33631">
            <w:pPr>
              <w:pStyle w:val="TableParagraph"/>
              <w:ind w:left="8" w:right="130"/>
            </w:pPr>
          </w:p>
          <w:p w14:paraId="3416B6E3" w14:textId="78053B26" w:rsidR="0052405F" w:rsidRDefault="0052405F">
            <w:pPr>
              <w:pStyle w:val="TableParagraph"/>
              <w:ind w:left="8" w:right="130"/>
            </w:pPr>
            <w:r>
              <w:t>Informatique et internet. Langage des jeunes.</w:t>
            </w:r>
          </w:p>
          <w:p w14:paraId="3BC601C6" w14:textId="363ED13D" w:rsidR="0052405F" w:rsidRDefault="0052405F">
            <w:pPr>
              <w:pStyle w:val="TableParagraph"/>
              <w:ind w:left="8" w:right="130"/>
            </w:pPr>
          </w:p>
          <w:p w14:paraId="22EDCF81" w14:textId="183E4023" w:rsidR="0052405F" w:rsidRDefault="0052405F">
            <w:pPr>
              <w:pStyle w:val="TableParagraph"/>
              <w:ind w:left="8" w:right="130"/>
            </w:pPr>
          </w:p>
          <w:p w14:paraId="272F4201" w14:textId="54FF9F70" w:rsidR="0052405F" w:rsidRDefault="00C04DC4">
            <w:pPr>
              <w:pStyle w:val="TableParagraph"/>
              <w:ind w:left="8" w:right="130"/>
            </w:pPr>
            <w:r>
              <w:t>Gastronomie</w:t>
            </w:r>
          </w:p>
          <w:p w14:paraId="6987A139" w14:textId="77777777" w:rsidR="0052405F" w:rsidRDefault="0052405F">
            <w:pPr>
              <w:pStyle w:val="TableParagraph"/>
              <w:ind w:left="8" w:right="130"/>
            </w:pPr>
          </w:p>
          <w:p w14:paraId="2A532C21" w14:textId="5372788D" w:rsidR="0052405F" w:rsidRDefault="0052405F">
            <w:pPr>
              <w:pStyle w:val="TableParagraph"/>
              <w:ind w:left="8" w:right="130"/>
            </w:pPr>
          </w:p>
        </w:tc>
        <w:tc>
          <w:tcPr>
            <w:tcW w:w="2126" w:type="dxa"/>
          </w:tcPr>
          <w:p w14:paraId="53D0AF06" w14:textId="77777777" w:rsidR="00E95FBD" w:rsidRDefault="00E95FBD">
            <w:pPr>
              <w:pStyle w:val="TableParagraph"/>
              <w:spacing w:before="8"/>
              <w:rPr>
                <w:sz w:val="30"/>
              </w:rPr>
            </w:pPr>
          </w:p>
          <w:p w14:paraId="5EF44DB3" w14:textId="77777777" w:rsidR="00B8325C" w:rsidRDefault="00B8325C">
            <w:pPr>
              <w:pStyle w:val="TableParagraph"/>
              <w:ind w:left="8" w:right="8"/>
            </w:pPr>
          </w:p>
          <w:p w14:paraId="07D76C80" w14:textId="7BE7AE40" w:rsidR="00E95FBD" w:rsidRDefault="00B8325C">
            <w:pPr>
              <w:pStyle w:val="TableParagraph"/>
              <w:ind w:left="8" w:right="8"/>
            </w:pPr>
            <w:r>
              <w:t xml:space="preserve">Prépositions </w:t>
            </w:r>
          </w:p>
          <w:p w14:paraId="6E6A0C84" w14:textId="4D1E2A91" w:rsidR="00E95FBD" w:rsidRDefault="00B8325C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>Pronoms relatifs simples</w:t>
            </w:r>
          </w:p>
          <w:p w14:paraId="41958966" w14:textId="77777777" w:rsidR="00E95FBD" w:rsidRDefault="00E95FBD">
            <w:pPr>
              <w:pStyle w:val="TableParagraph"/>
              <w:ind w:left="8" w:right="75"/>
            </w:pPr>
          </w:p>
          <w:p w14:paraId="3DFE027C" w14:textId="54B2170D" w:rsidR="00B8325C" w:rsidRDefault="00B8325C">
            <w:pPr>
              <w:pStyle w:val="TableParagraph"/>
              <w:ind w:left="8" w:right="75"/>
            </w:pPr>
          </w:p>
          <w:p w14:paraId="4F2B3CEA" w14:textId="77F02F6C" w:rsidR="00B8325C" w:rsidRDefault="00B8325C">
            <w:pPr>
              <w:pStyle w:val="TableParagraph"/>
              <w:ind w:left="8" w:right="75"/>
            </w:pPr>
            <w:r>
              <w:t>Temps du passé</w:t>
            </w:r>
            <w:r w:rsidR="0052405F">
              <w:t>.</w:t>
            </w:r>
          </w:p>
          <w:p w14:paraId="54583AF1" w14:textId="5B43C059" w:rsidR="0052405F" w:rsidRDefault="0052405F">
            <w:pPr>
              <w:pStyle w:val="TableParagraph"/>
              <w:ind w:left="8" w:right="75"/>
            </w:pPr>
            <w:r>
              <w:t>Forme passive.</w:t>
            </w:r>
          </w:p>
          <w:p w14:paraId="5609D7E1" w14:textId="77777777" w:rsidR="00B8325C" w:rsidRDefault="00B8325C">
            <w:pPr>
              <w:pStyle w:val="TableParagraph"/>
              <w:ind w:left="8" w:right="75"/>
            </w:pPr>
          </w:p>
          <w:p w14:paraId="20C8E744" w14:textId="77777777" w:rsidR="0052405F" w:rsidRDefault="0052405F">
            <w:pPr>
              <w:pStyle w:val="TableParagraph"/>
              <w:ind w:left="8" w:right="75"/>
            </w:pPr>
          </w:p>
          <w:p w14:paraId="42D81A1F" w14:textId="54613213" w:rsidR="0052405F" w:rsidRDefault="0052405F">
            <w:pPr>
              <w:pStyle w:val="TableParagraph"/>
              <w:ind w:left="8" w:right="75"/>
            </w:pPr>
            <w:r>
              <w:t>Forme passive au passé</w:t>
            </w:r>
          </w:p>
          <w:p w14:paraId="2FCAE822" w14:textId="1096EC46" w:rsidR="0052405F" w:rsidRDefault="0052405F">
            <w:pPr>
              <w:pStyle w:val="TableParagraph"/>
              <w:ind w:left="8" w:right="75"/>
            </w:pPr>
            <w:r>
              <w:t>Imparfait</w:t>
            </w:r>
          </w:p>
          <w:p w14:paraId="4F5FBD26" w14:textId="26E83DF0" w:rsidR="0052405F" w:rsidRDefault="0052405F">
            <w:pPr>
              <w:pStyle w:val="TableParagraph"/>
              <w:ind w:left="8" w:right="75"/>
            </w:pPr>
          </w:p>
          <w:p w14:paraId="369CDF94" w14:textId="3B39FDDE" w:rsidR="0052405F" w:rsidRDefault="0052405F">
            <w:pPr>
              <w:pStyle w:val="TableParagraph"/>
              <w:ind w:left="8" w:right="75"/>
            </w:pPr>
          </w:p>
          <w:p w14:paraId="3ACD03F7" w14:textId="661DFE29" w:rsidR="0052405F" w:rsidRDefault="0052405F">
            <w:pPr>
              <w:pStyle w:val="TableParagraph"/>
              <w:ind w:left="8" w:right="75"/>
            </w:pPr>
          </w:p>
          <w:p w14:paraId="33A1ACD2" w14:textId="0B8B9DCA" w:rsidR="0052405F" w:rsidRDefault="0052405F">
            <w:pPr>
              <w:pStyle w:val="TableParagraph"/>
              <w:ind w:left="8" w:right="75"/>
            </w:pPr>
            <w:r>
              <w:t>Révision futur simple et imparfait.</w:t>
            </w:r>
          </w:p>
          <w:p w14:paraId="43F98B10" w14:textId="476E0F87" w:rsidR="0052405F" w:rsidRDefault="0052405F">
            <w:pPr>
              <w:pStyle w:val="TableParagraph"/>
              <w:ind w:left="8" w:right="75"/>
            </w:pPr>
            <w:r>
              <w:t xml:space="preserve">Conditionnel </w:t>
            </w:r>
          </w:p>
          <w:p w14:paraId="4BB1673D" w14:textId="1F72E3F1" w:rsidR="0052405F" w:rsidRDefault="0052405F">
            <w:pPr>
              <w:pStyle w:val="TableParagraph"/>
              <w:ind w:left="8" w:right="75"/>
            </w:pPr>
            <w:r>
              <w:t>Connecteurs logiques.</w:t>
            </w:r>
          </w:p>
          <w:p w14:paraId="06D7EBC6" w14:textId="77777777" w:rsidR="0052405F" w:rsidRDefault="0052405F">
            <w:pPr>
              <w:pStyle w:val="TableParagraph"/>
              <w:ind w:left="8" w:right="75"/>
            </w:pPr>
          </w:p>
          <w:p w14:paraId="706DFED7" w14:textId="0DEF783D" w:rsidR="0052405F" w:rsidRDefault="0052405F">
            <w:pPr>
              <w:pStyle w:val="TableParagraph"/>
              <w:ind w:left="8" w:right="75"/>
            </w:pPr>
            <w:r>
              <w:t>Subjonctif présent.</w:t>
            </w:r>
          </w:p>
          <w:p w14:paraId="40E0649A" w14:textId="77777777" w:rsidR="0052405F" w:rsidRDefault="0052405F">
            <w:pPr>
              <w:pStyle w:val="TableParagraph"/>
              <w:ind w:left="8" w:right="75"/>
            </w:pPr>
            <w:r>
              <w:t>Cause et conséquences.</w:t>
            </w:r>
          </w:p>
          <w:p w14:paraId="028B0C25" w14:textId="77777777" w:rsidR="0052405F" w:rsidRDefault="0052405F">
            <w:pPr>
              <w:pStyle w:val="TableParagraph"/>
              <w:ind w:left="8" w:right="75"/>
            </w:pPr>
          </w:p>
          <w:p w14:paraId="2EC9CC0F" w14:textId="77777777" w:rsidR="00AC175D" w:rsidRDefault="00AC175D">
            <w:pPr>
              <w:pStyle w:val="TableParagraph"/>
              <w:ind w:left="8" w:right="75"/>
            </w:pPr>
          </w:p>
          <w:p w14:paraId="738BA0BE" w14:textId="77777777" w:rsidR="0052405F" w:rsidRDefault="0052405F">
            <w:pPr>
              <w:pStyle w:val="TableParagraph"/>
              <w:ind w:left="8" w:right="75"/>
            </w:pPr>
          </w:p>
          <w:p w14:paraId="4E759C79" w14:textId="77777777" w:rsidR="00C04DC4" w:rsidRDefault="00C04DC4">
            <w:pPr>
              <w:pStyle w:val="TableParagraph"/>
              <w:ind w:left="8" w:right="75"/>
            </w:pPr>
          </w:p>
          <w:p w14:paraId="6168AC53" w14:textId="77777777" w:rsidR="00C04DC4" w:rsidRDefault="00C04DC4">
            <w:pPr>
              <w:pStyle w:val="TableParagraph"/>
              <w:ind w:left="8" w:right="75"/>
            </w:pPr>
          </w:p>
          <w:p w14:paraId="4A15D670" w14:textId="77777777" w:rsidR="00C04DC4" w:rsidRDefault="00C04DC4">
            <w:pPr>
              <w:pStyle w:val="TableParagraph"/>
              <w:ind w:left="8" w:right="75"/>
            </w:pPr>
          </w:p>
          <w:p w14:paraId="4E701416" w14:textId="77777777" w:rsidR="00C04DC4" w:rsidRDefault="00C04DC4">
            <w:pPr>
              <w:pStyle w:val="TableParagraph"/>
              <w:ind w:left="8" w:right="75"/>
            </w:pPr>
          </w:p>
          <w:p w14:paraId="16EFBAAF" w14:textId="77777777" w:rsidR="00C04DC4" w:rsidRDefault="00C04DC4">
            <w:pPr>
              <w:pStyle w:val="TableParagraph"/>
              <w:ind w:left="8" w:right="75"/>
            </w:pPr>
          </w:p>
          <w:p w14:paraId="65858BCE" w14:textId="7B8413EF" w:rsidR="00C04DC4" w:rsidRDefault="00BB2F78">
            <w:pPr>
              <w:pStyle w:val="TableParagraph"/>
              <w:ind w:left="8" w:right="75"/>
            </w:pPr>
            <w:r>
              <w:t>Révisions comparaison</w:t>
            </w:r>
          </w:p>
          <w:p w14:paraId="7B58A7EE" w14:textId="77777777" w:rsidR="00C04DC4" w:rsidRDefault="00C04DC4">
            <w:pPr>
              <w:pStyle w:val="TableParagraph"/>
              <w:ind w:left="8" w:right="75"/>
            </w:pPr>
          </w:p>
          <w:p w14:paraId="6613847F" w14:textId="77777777" w:rsidR="00BB2F78" w:rsidRDefault="00BB2F78">
            <w:pPr>
              <w:pStyle w:val="TableParagraph"/>
              <w:ind w:left="8" w:right="75"/>
            </w:pPr>
          </w:p>
          <w:p w14:paraId="3C833784" w14:textId="77777777" w:rsidR="00BB2F78" w:rsidRDefault="00BB2F78">
            <w:pPr>
              <w:pStyle w:val="TableParagraph"/>
              <w:ind w:left="8" w:right="75"/>
            </w:pPr>
          </w:p>
          <w:p w14:paraId="756F0F9F" w14:textId="15CEE065" w:rsidR="00C04DC4" w:rsidRDefault="00C04DC4">
            <w:pPr>
              <w:pStyle w:val="TableParagraph"/>
              <w:ind w:left="8" w:right="75"/>
            </w:pPr>
            <w:r>
              <w:t>Révisions</w:t>
            </w:r>
          </w:p>
        </w:tc>
        <w:tc>
          <w:tcPr>
            <w:tcW w:w="1134" w:type="dxa"/>
          </w:tcPr>
          <w:p w14:paraId="48D0B7DC" w14:textId="77777777" w:rsidR="00F91AB8" w:rsidRPr="004E67BC" w:rsidRDefault="00F91AB8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462C48EC" w14:textId="2738CB01" w:rsidR="00F91AB8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S</w:t>
            </w:r>
          </w:p>
          <w:p w14:paraId="6C67D05C" w14:textId="6E8F84D2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e</w:t>
            </w:r>
          </w:p>
          <w:p w14:paraId="373B4D1F" w14:textId="5065901C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m</w:t>
            </w:r>
          </w:p>
          <w:p w14:paraId="4B5A16FF" w14:textId="4EE2E899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a</w:t>
            </w:r>
            <w:r w:rsidRPr="00AC175D">
              <w:rPr>
                <w:lang w:val="en-US"/>
              </w:rPr>
              <w:br/>
            </w:r>
            <w:proofErr w:type="spellStart"/>
            <w:r w:rsidRPr="00AC175D">
              <w:rPr>
                <w:lang w:val="en-US"/>
              </w:rPr>
              <w:t>i</w:t>
            </w:r>
            <w:proofErr w:type="spellEnd"/>
          </w:p>
          <w:p w14:paraId="321A29D7" w14:textId="560D7D46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n</w:t>
            </w:r>
          </w:p>
          <w:p w14:paraId="6F3467B8" w14:textId="33759C11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e</w:t>
            </w:r>
          </w:p>
          <w:p w14:paraId="291ECB32" w14:textId="553398D1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s</w:t>
            </w:r>
          </w:p>
          <w:p w14:paraId="6A728D55" w14:textId="77777777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1C58EDE7" w14:textId="4A850E98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1</w:t>
            </w:r>
          </w:p>
          <w:p w14:paraId="22DA8DEC" w14:textId="7F26B47D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à</w:t>
            </w:r>
          </w:p>
          <w:p w14:paraId="1AE94592" w14:textId="021EAF7C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 w:rsidRPr="00AC175D">
              <w:rPr>
                <w:lang w:val="en-US"/>
              </w:rPr>
              <w:t>5</w:t>
            </w:r>
          </w:p>
          <w:p w14:paraId="1CB8354D" w14:textId="77777777" w:rsidR="00A33631" w:rsidRDefault="00A3363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2790DBD7" w14:textId="77777777" w:rsidR="00A33631" w:rsidRDefault="00A3363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1156430A" w14:textId="77777777" w:rsidR="00A33631" w:rsidRDefault="00A3363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54EE9AFB" w14:textId="77777777" w:rsidR="00A33631" w:rsidRDefault="00A3363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36E21F2E" w14:textId="77777777" w:rsidR="00A33631" w:rsidRDefault="00A3363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087C5512" w14:textId="77777777" w:rsidR="00A33631" w:rsidRDefault="00A3363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717B6E1E" w14:textId="1BD2FE8E" w:rsidR="00AC175D" w:rsidRDefault="00BE66A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  <w:p w14:paraId="2F1D79A3" w14:textId="0FE16936" w:rsidR="00BE66A1" w:rsidRDefault="00BE66A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14:paraId="500A9342" w14:textId="23B86A44" w:rsidR="00BE66A1" w:rsidRDefault="00BE66A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  <w:p w14:paraId="239C68DB" w14:textId="22E1C683" w:rsidR="00BE66A1" w:rsidRDefault="00BE66A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 w14:paraId="3EA691E1" w14:textId="35EE34B7" w:rsidR="00BE66A1" w:rsidRDefault="00BE66A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14:paraId="4AF7FC82" w14:textId="4318052E" w:rsidR="00BE66A1" w:rsidRDefault="00BE66A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14:paraId="298FA2C7" w14:textId="17F43413" w:rsidR="00BE66A1" w:rsidRPr="00AC175D" w:rsidRDefault="00BE66A1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14:paraId="15C703E1" w14:textId="77777777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20F6390B" w14:textId="7287A5A9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58EB47D1" w14:textId="77777777" w:rsidR="00F91AB8" w:rsidRDefault="00F91AB8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15BF52F1" w14:textId="7292739D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  <w:p w14:paraId="2C2E4579" w14:textId="27ED9200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14:paraId="6006D12E" w14:textId="3F5F2CE8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  <w:p w14:paraId="414AA450" w14:textId="5C717F8E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 w14:paraId="09375B0F" w14:textId="2521AA70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  <w:p w14:paraId="179456F8" w14:textId="137F47AA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14:paraId="14ECF58A" w14:textId="1604DBEC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14:paraId="5375AD79" w14:textId="09706BEC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  <w:p w14:paraId="38E9008C" w14:textId="5DC6BD18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2C513170" w14:textId="25DD8B3A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14:paraId="3F32F89A" w14:textId="15E6D569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à</w:t>
            </w:r>
          </w:p>
          <w:p w14:paraId="0F191651" w14:textId="5389DB6E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3DA7D529" w14:textId="77777777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7ED60073" w14:textId="77777777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036C3B29" w14:textId="77777777" w:rsid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</w:p>
          <w:p w14:paraId="0704DE8F" w14:textId="75FF4759" w:rsidR="00AC175D" w:rsidRPr="00AC175D" w:rsidRDefault="00AC175D" w:rsidP="00AC175D">
            <w:pPr>
              <w:pStyle w:val="TableParagraph"/>
              <w:spacing w:before="2"/>
              <w:ind w:left="105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</w:tbl>
    <w:p w14:paraId="4651F90D" w14:textId="77777777" w:rsidR="00E95FBD" w:rsidRPr="00AC175D" w:rsidRDefault="00E95FBD">
      <w:pPr>
        <w:rPr>
          <w:lang w:val="en-US"/>
        </w:rPr>
        <w:sectPr w:rsidR="00E95FBD" w:rsidRPr="00AC175D">
          <w:type w:val="continuous"/>
          <w:pgSz w:w="16840" w:h="11910" w:orient="landscape"/>
          <w:pgMar w:top="680" w:right="680" w:bottom="280" w:left="620" w:header="720" w:footer="720" w:gutter="0"/>
          <w:cols w:space="720"/>
        </w:sectPr>
      </w:pPr>
    </w:p>
    <w:p w14:paraId="64ACFC54" w14:textId="77777777" w:rsidR="00F247F9" w:rsidRPr="00AC175D" w:rsidRDefault="00F247F9">
      <w:pPr>
        <w:rPr>
          <w:lang w:val="en-US"/>
        </w:rPr>
      </w:pPr>
    </w:p>
    <w:sectPr w:rsidR="00F247F9" w:rsidRPr="00AC175D">
      <w:pgSz w:w="16840" w:h="11910" w:orient="landscape"/>
      <w:pgMar w:top="7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A76EA"/>
    <w:multiLevelType w:val="hybridMultilevel"/>
    <w:tmpl w:val="7D5A6F60"/>
    <w:lvl w:ilvl="0" w:tplc="2B5A6426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FB465EE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F3826018">
      <w:numFmt w:val="bullet"/>
      <w:lvlText w:val="•"/>
      <w:lvlJc w:val="left"/>
      <w:pPr>
        <w:ind w:left="2636" w:hanging="360"/>
      </w:pPr>
      <w:rPr>
        <w:rFonts w:hint="default"/>
        <w:lang w:val="fr-FR" w:eastAsia="en-US" w:bidi="ar-SA"/>
      </w:rPr>
    </w:lvl>
    <w:lvl w:ilvl="3" w:tplc="1668F8EA">
      <w:numFmt w:val="bullet"/>
      <w:lvlText w:val="•"/>
      <w:lvlJc w:val="left"/>
      <w:pPr>
        <w:ind w:left="3544" w:hanging="360"/>
      </w:pPr>
      <w:rPr>
        <w:rFonts w:hint="default"/>
        <w:lang w:val="fr-FR" w:eastAsia="en-US" w:bidi="ar-SA"/>
      </w:rPr>
    </w:lvl>
    <w:lvl w:ilvl="4" w:tplc="B22E2E78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5" w:tplc="32BCA47E">
      <w:numFmt w:val="bullet"/>
      <w:lvlText w:val="•"/>
      <w:lvlJc w:val="left"/>
      <w:pPr>
        <w:ind w:left="5361" w:hanging="360"/>
      </w:pPr>
      <w:rPr>
        <w:rFonts w:hint="default"/>
        <w:lang w:val="fr-FR" w:eastAsia="en-US" w:bidi="ar-SA"/>
      </w:rPr>
    </w:lvl>
    <w:lvl w:ilvl="6" w:tplc="0C98A38A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  <w:lvl w:ilvl="7" w:tplc="7AD6D3E4">
      <w:numFmt w:val="bullet"/>
      <w:lvlText w:val="•"/>
      <w:lvlJc w:val="left"/>
      <w:pPr>
        <w:ind w:left="7177" w:hanging="360"/>
      </w:pPr>
      <w:rPr>
        <w:rFonts w:hint="default"/>
        <w:lang w:val="fr-FR" w:eastAsia="en-US" w:bidi="ar-SA"/>
      </w:rPr>
    </w:lvl>
    <w:lvl w:ilvl="8" w:tplc="624088C8">
      <w:numFmt w:val="bullet"/>
      <w:lvlText w:val="•"/>
      <w:lvlJc w:val="left"/>
      <w:pPr>
        <w:ind w:left="808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4BE0C8A"/>
    <w:multiLevelType w:val="hybridMultilevel"/>
    <w:tmpl w:val="877ABEE0"/>
    <w:lvl w:ilvl="0" w:tplc="3ACCEED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6182496A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B8AAF152">
      <w:numFmt w:val="bullet"/>
      <w:lvlText w:val="•"/>
      <w:lvlJc w:val="left"/>
      <w:pPr>
        <w:ind w:left="2636" w:hanging="360"/>
      </w:pPr>
      <w:rPr>
        <w:rFonts w:hint="default"/>
        <w:lang w:val="fr-FR" w:eastAsia="en-US" w:bidi="ar-SA"/>
      </w:rPr>
    </w:lvl>
    <w:lvl w:ilvl="3" w:tplc="7F78BA4E">
      <w:numFmt w:val="bullet"/>
      <w:lvlText w:val="•"/>
      <w:lvlJc w:val="left"/>
      <w:pPr>
        <w:ind w:left="3544" w:hanging="360"/>
      </w:pPr>
      <w:rPr>
        <w:rFonts w:hint="default"/>
        <w:lang w:val="fr-FR" w:eastAsia="en-US" w:bidi="ar-SA"/>
      </w:rPr>
    </w:lvl>
    <w:lvl w:ilvl="4" w:tplc="C58E881E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5" w:tplc="798C7D16">
      <w:numFmt w:val="bullet"/>
      <w:lvlText w:val="•"/>
      <w:lvlJc w:val="left"/>
      <w:pPr>
        <w:ind w:left="5361" w:hanging="360"/>
      </w:pPr>
      <w:rPr>
        <w:rFonts w:hint="default"/>
        <w:lang w:val="fr-FR" w:eastAsia="en-US" w:bidi="ar-SA"/>
      </w:rPr>
    </w:lvl>
    <w:lvl w:ilvl="6" w:tplc="2F2CF6AE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  <w:lvl w:ilvl="7" w:tplc="3B48B300">
      <w:numFmt w:val="bullet"/>
      <w:lvlText w:val="•"/>
      <w:lvlJc w:val="left"/>
      <w:pPr>
        <w:ind w:left="7177" w:hanging="360"/>
      </w:pPr>
      <w:rPr>
        <w:rFonts w:hint="default"/>
        <w:lang w:val="fr-FR" w:eastAsia="en-US" w:bidi="ar-SA"/>
      </w:rPr>
    </w:lvl>
    <w:lvl w:ilvl="8" w:tplc="B8D0713E">
      <w:numFmt w:val="bullet"/>
      <w:lvlText w:val="•"/>
      <w:lvlJc w:val="left"/>
      <w:pPr>
        <w:ind w:left="808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45D72AF"/>
    <w:multiLevelType w:val="hybridMultilevel"/>
    <w:tmpl w:val="CB260A7E"/>
    <w:lvl w:ilvl="0" w:tplc="CB063878">
      <w:numFmt w:val="bullet"/>
      <w:lvlText w:val="-"/>
      <w:lvlJc w:val="left"/>
      <w:pPr>
        <w:ind w:left="820" w:hanging="414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C980DD14">
      <w:numFmt w:val="bullet"/>
      <w:lvlText w:val="•"/>
      <w:lvlJc w:val="left"/>
      <w:pPr>
        <w:ind w:left="2291" w:hanging="414"/>
      </w:pPr>
      <w:rPr>
        <w:rFonts w:hint="default"/>
        <w:lang w:val="fr-FR" w:eastAsia="en-US" w:bidi="ar-SA"/>
      </w:rPr>
    </w:lvl>
    <w:lvl w:ilvl="2" w:tplc="EC8E825C">
      <w:numFmt w:val="bullet"/>
      <w:lvlText w:val="•"/>
      <w:lvlJc w:val="left"/>
      <w:pPr>
        <w:ind w:left="3763" w:hanging="414"/>
      </w:pPr>
      <w:rPr>
        <w:rFonts w:hint="default"/>
        <w:lang w:val="fr-FR" w:eastAsia="en-US" w:bidi="ar-SA"/>
      </w:rPr>
    </w:lvl>
    <w:lvl w:ilvl="3" w:tplc="7FB851A2">
      <w:numFmt w:val="bullet"/>
      <w:lvlText w:val="•"/>
      <w:lvlJc w:val="left"/>
      <w:pPr>
        <w:ind w:left="5235" w:hanging="414"/>
      </w:pPr>
      <w:rPr>
        <w:rFonts w:hint="default"/>
        <w:lang w:val="fr-FR" w:eastAsia="en-US" w:bidi="ar-SA"/>
      </w:rPr>
    </w:lvl>
    <w:lvl w:ilvl="4" w:tplc="4A6A21F4">
      <w:numFmt w:val="bullet"/>
      <w:lvlText w:val="•"/>
      <w:lvlJc w:val="left"/>
      <w:pPr>
        <w:ind w:left="6707" w:hanging="414"/>
      </w:pPr>
      <w:rPr>
        <w:rFonts w:hint="default"/>
        <w:lang w:val="fr-FR" w:eastAsia="en-US" w:bidi="ar-SA"/>
      </w:rPr>
    </w:lvl>
    <w:lvl w:ilvl="5" w:tplc="F2CE8A4E">
      <w:numFmt w:val="bullet"/>
      <w:lvlText w:val="•"/>
      <w:lvlJc w:val="left"/>
      <w:pPr>
        <w:ind w:left="8179" w:hanging="414"/>
      </w:pPr>
      <w:rPr>
        <w:rFonts w:hint="default"/>
        <w:lang w:val="fr-FR" w:eastAsia="en-US" w:bidi="ar-SA"/>
      </w:rPr>
    </w:lvl>
    <w:lvl w:ilvl="6" w:tplc="3514AC5A">
      <w:numFmt w:val="bullet"/>
      <w:lvlText w:val="•"/>
      <w:lvlJc w:val="left"/>
      <w:pPr>
        <w:ind w:left="9650" w:hanging="414"/>
      </w:pPr>
      <w:rPr>
        <w:rFonts w:hint="default"/>
        <w:lang w:val="fr-FR" w:eastAsia="en-US" w:bidi="ar-SA"/>
      </w:rPr>
    </w:lvl>
    <w:lvl w:ilvl="7" w:tplc="8034BCBE">
      <w:numFmt w:val="bullet"/>
      <w:lvlText w:val="•"/>
      <w:lvlJc w:val="left"/>
      <w:pPr>
        <w:ind w:left="11122" w:hanging="414"/>
      </w:pPr>
      <w:rPr>
        <w:rFonts w:hint="default"/>
        <w:lang w:val="fr-FR" w:eastAsia="en-US" w:bidi="ar-SA"/>
      </w:rPr>
    </w:lvl>
    <w:lvl w:ilvl="8" w:tplc="5328894E">
      <w:numFmt w:val="bullet"/>
      <w:lvlText w:val="•"/>
      <w:lvlJc w:val="left"/>
      <w:pPr>
        <w:ind w:left="12594" w:hanging="414"/>
      </w:pPr>
      <w:rPr>
        <w:rFonts w:hint="default"/>
        <w:lang w:val="fr-FR" w:eastAsia="en-US" w:bidi="ar-SA"/>
      </w:rPr>
    </w:lvl>
  </w:abstractNum>
  <w:num w:numId="1" w16cid:durableId="189682033">
    <w:abstractNumId w:val="0"/>
  </w:num>
  <w:num w:numId="2" w16cid:durableId="1110972240">
    <w:abstractNumId w:val="1"/>
  </w:num>
  <w:num w:numId="3" w16cid:durableId="198634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BD"/>
    <w:rsid w:val="00076410"/>
    <w:rsid w:val="000D1346"/>
    <w:rsid w:val="001A7187"/>
    <w:rsid w:val="001B0CB2"/>
    <w:rsid w:val="002138CD"/>
    <w:rsid w:val="002258BA"/>
    <w:rsid w:val="002409D4"/>
    <w:rsid w:val="002B2E85"/>
    <w:rsid w:val="002E7645"/>
    <w:rsid w:val="0038229E"/>
    <w:rsid w:val="00421B6C"/>
    <w:rsid w:val="004E67BC"/>
    <w:rsid w:val="0052405F"/>
    <w:rsid w:val="00820BDC"/>
    <w:rsid w:val="00934DED"/>
    <w:rsid w:val="00A33631"/>
    <w:rsid w:val="00A526DC"/>
    <w:rsid w:val="00A72C80"/>
    <w:rsid w:val="00AC175D"/>
    <w:rsid w:val="00B8325C"/>
    <w:rsid w:val="00BA7D5E"/>
    <w:rsid w:val="00BB2F78"/>
    <w:rsid w:val="00BE66A1"/>
    <w:rsid w:val="00C04DC4"/>
    <w:rsid w:val="00CE22D7"/>
    <w:rsid w:val="00D14F0F"/>
    <w:rsid w:val="00D345E3"/>
    <w:rsid w:val="00E80526"/>
    <w:rsid w:val="00E95FBD"/>
    <w:rsid w:val="00F14D01"/>
    <w:rsid w:val="00F2282D"/>
    <w:rsid w:val="00F247F9"/>
    <w:rsid w:val="00F7120B"/>
    <w:rsid w:val="00F9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86EA1"/>
  <w15:docId w15:val="{62C58DEE-3306-864C-9E6F-F40EA8A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31"/>
      <w:ind w:left="10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louis masson</cp:lastModifiedBy>
  <cp:revision>4</cp:revision>
  <cp:lastPrinted>2024-08-02T03:59:00Z</cp:lastPrinted>
  <dcterms:created xsi:type="dcterms:W3CDTF">2025-10-21T08:33:00Z</dcterms:created>
  <dcterms:modified xsi:type="dcterms:W3CDTF">2025-10-21T08:42:00Z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2024-07-06T00:00:00Z</vt:filetime>
  </property>
</Properties>
</file>