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795E" w14:textId="6466D3C5" w:rsidR="00470135" w:rsidRDefault="00470135" w:rsidP="00470135">
      <w:pPr>
        <w:shd w:val="clear" w:color="auto" w:fill="FFFFFF"/>
        <w:jc w:val="center"/>
        <w:textAlignment w:val="baseline"/>
        <w:outlineLvl w:val="1"/>
        <w:rPr>
          <w:rFonts w:eastAsia="Times New Roman" w:cstheme="minorHAnsi"/>
          <w:b/>
          <w:bCs/>
          <w:color w:val="232323"/>
          <w:sz w:val="36"/>
          <w:szCs w:val="36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color w:val="232323"/>
          <w:sz w:val="36"/>
          <w:szCs w:val="36"/>
          <w:bdr w:val="none" w:sz="0" w:space="0" w:color="auto" w:frame="1"/>
          <w:lang w:eastAsia="fr-FR"/>
        </w:rPr>
        <w:t>DELF Production écrite</w:t>
      </w:r>
    </w:p>
    <w:p w14:paraId="6C68AC9B" w14:textId="77777777" w:rsid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b/>
          <w:bCs/>
          <w:color w:val="232323"/>
          <w:sz w:val="36"/>
          <w:szCs w:val="36"/>
          <w:bdr w:val="none" w:sz="0" w:space="0" w:color="auto" w:frame="1"/>
          <w:lang w:eastAsia="fr-FR"/>
        </w:rPr>
      </w:pPr>
    </w:p>
    <w:p w14:paraId="0E4A9135" w14:textId="77777777" w:rsid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b/>
          <w:bCs/>
          <w:color w:val="232323"/>
          <w:sz w:val="36"/>
          <w:szCs w:val="36"/>
          <w:bdr w:val="none" w:sz="0" w:space="0" w:color="auto" w:frame="1"/>
          <w:lang w:eastAsia="fr-FR"/>
        </w:rPr>
      </w:pPr>
    </w:p>
    <w:p w14:paraId="116C71CD" w14:textId="57D728DF" w:rsidR="00470135" w:rsidRP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  <w:t>Les différents types de plans</w:t>
      </w:r>
    </w:p>
    <w:p w14:paraId="7447D9F6" w14:textId="77777777" w:rsidR="00470135" w:rsidRP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color w:val="232323"/>
          <w:sz w:val="28"/>
          <w:szCs w:val="28"/>
          <w:lang w:eastAsia="fr-FR"/>
        </w:rPr>
      </w:pPr>
    </w:p>
    <w:p w14:paraId="0856737B" w14:textId="74DD7E29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Quand vous passez un examen comme le </w:t>
      </w:r>
      <w:hyperlink r:id="rId5" w:history="1">
        <w:r w:rsidRPr="00470135">
          <w:rPr>
            <w:rFonts w:eastAsia="Times New Roman" w:cstheme="minorHAnsi"/>
            <w:color w:val="000000" w:themeColor="text1"/>
            <w:bdr w:val="none" w:sz="0" w:space="0" w:color="auto" w:frame="1"/>
            <w:lang w:eastAsia="fr-FR"/>
          </w:rPr>
          <w:t>DELF B1</w:t>
        </w:r>
      </w:hyperlink>
      <w:r w:rsidRPr="00470135">
        <w:rPr>
          <w:rFonts w:eastAsia="Times New Roman" w:cstheme="minorHAnsi"/>
          <w:color w:val="000000" w:themeColor="text1"/>
          <w:lang w:eastAsia="fr-FR"/>
        </w:rPr>
        <w:t>, </w:t>
      </w:r>
      <w:hyperlink r:id="rId6" w:history="1">
        <w:r w:rsidRPr="00470135">
          <w:rPr>
            <w:rFonts w:eastAsia="Times New Roman" w:cstheme="minorHAnsi"/>
            <w:color w:val="000000" w:themeColor="text1"/>
            <w:bdr w:val="none" w:sz="0" w:space="0" w:color="auto" w:frame="1"/>
            <w:lang w:eastAsia="fr-FR"/>
          </w:rPr>
          <w:t>B2</w:t>
        </w:r>
      </w:hyperlink>
      <w:r w:rsidRPr="00470135">
        <w:rPr>
          <w:rFonts w:eastAsia="Times New Roman" w:cstheme="minorHAnsi"/>
          <w:color w:val="000000" w:themeColor="text1"/>
          <w:lang w:eastAsia="fr-FR"/>
        </w:rPr>
        <w:t> ou le </w:t>
      </w:r>
      <w:hyperlink r:id="rId7" w:history="1">
        <w:r w:rsidRPr="00470135">
          <w:rPr>
            <w:rFonts w:eastAsia="Times New Roman" w:cstheme="minorHAnsi"/>
            <w:color w:val="000000" w:themeColor="text1"/>
            <w:bdr w:val="none" w:sz="0" w:space="0" w:color="auto" w:frame="1"/>
            <w:lang w:eastAsia="fr-FR"/>
          </w:rPr>
          <w:t>DALF C1</w:t>
        </w:r>
      </w:hyperlink>
      <w:r w:rsidRPr="00470135">
        <w:rPr>
          <w:rFonts w:eastAsia="Times New Roman" w:cstheme="minorHAnsi"/>
          <w:color w:val="000000" w:themeColor="text1"/>
          <w:lang w:eastAsia="fr-FR"/>
        </w:rPr>
        <w:t>, </w:t>
      </w:r>
      <w:hyperlink r:id="rId8" w:history="1">
        <w:r w:rsidRPr="00470135">
          <w:rPr>
            <w:rFonts w:eastAsia="Times New Roman" w:cstheme="minorHAnsi"/>
            <w:color w:val="000000" w:themeColor="text1"/>
            <w:bdr w:val="none" w:sz="0" w:space="0" w:color="auto" w:frame="1"/>
            <w:lang w:eastAsia="fr-FR"/>
          </w:rPr>
          <w:t>C2</w:t>
        </w:r>
      </w:hyperlink>
      <w:r w:rsidRPr="00470135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Pr="00470135">
        <w:rPr>
          <w:rFonts w:eastAsia="Times New Roman" w:cstheme="minorHAnsi"/>
          <w:color w:val="1E1E1E"/>
          <w:lang w:eastAsia="fr-FR"/>
        </w:rPr>
        <w:t>vous devez organiser vos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 productions orales</w:t>
      </w:r>
      <w:r w:rsidRPr="00470135">
        <w:rPr>
          <w:rFonts w:eastAsia="Times New Roman" w:cstheme="minorHAnsi"/>
          <w:color w:val="1E1E1E"/>
          <w:lang w:eastAsia="fr-FR"/>
        </w:rPr>
        <w:t> et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écrites</w:t>
      </w:r>
      <w:r w:rsidRPr="00470135">
        <w:rPr>
          <w:rFonts w:eastAsia="Times New Roman" w:cstheme="minorHAnsi"/>
          <w:color w:val="1E1E1E"/>
          <w:lang w:eastAsia="fr-FR"/>
        </w:rPr>
        <w:t> à partir d’un plan qui sera annoncé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dans votre</w:t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introduction</w:t>
      </w:r>
      <w:r w:rsidRPr="00470135">
        <w:rPr>
          <w:rFonts w:eastAsia="Times New Roman" w:cstheme="minorHAnsi"/>
          <w:color w:val="1E1E1E"/>
          <w:lang w:eastAsia="fr-FR"/>
        </w:rPr>
        <w:t xml:space="preserve">. Il en existe plusieurs avec des objectifs différents. </w:t>
      </w:r>
    </w:p>
    <w:p w14:paraId="1F39B8FB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7798FD63" w14:textId="77777777" w:rsidR="00470135" w:rsidRPr="00470135" w:rsidRDefault="00470135" w:rsidP="00470135">
      <w:pPr>
        <w:shd w:val="clear" w:color="auto" w:fill="FFFFFF"/>
        <w:textAlignment w:val="baseline"/>
        <w:outlineLvl w:val="2"/>
        <w:rPr>
          <w:rFonts w:eastAsia="Times New Roman" w:cstheme="minorHAnsi"/>
          <w:color w:val="232323"/>
          <w:sz w:val="27"/>
          <w:szCs w:val="27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Le but d’un plan</w:t>
      </w:r>
    </w:p>
    <w:p w14:paraId="433DB8A6" w14:textId="703DCFF8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 plan permet de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structurer vos idées</w:t>
      </w:r>
      <w:r w:rsidRPr="00470135">
        <w:rPr>
          <w:rFonts w:eastAsia="Times New Roman" w:cstheme="minorHAnsi"/>
          <w:color w:val="1E1E1E"/>
          <w:lang w:eastAsia="fr-FR"/>
        </w:rPr>
        <w:t> et de construire un texte / un exposé de manière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cohérente</w:t>
      </w:r>
      <w:r w:rsidRPr="00470135">
        <w:rPr>
          <w:rFonts w:eastAsia="Times New Roman" w:cstheme="minorHAnsi"/>
          <w:color w:val="1E1E1E"/>
          <w:lang w:eastAsia="fr-FR"/>
        </w:rPr>
        <w:t> et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appropriée</w:t>
      </w:r>
      <w:r w:rsidRPr="00470135">
        <w:rPr>
          <w:rFonts w:eastAsia="Times New Roman" w:cstheme="minorHAnsi"/>
          <w:color w:val="1E1E1E"/>
          <w:lang w:eastAsia="fr-FR"/>
        </w:rPr>
        <w:t>.</w:t>
      </w:r>
    </w:p>
    <w:p w14:paraId="0E605EA6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31E1918C" w14:textId="77777777" w:rsidR="00470135" w:rsidRPr="00470135" w:rsidRDefault="00470135" w:rsidP="00470135">
      <w:pPr>
        <w:shd w:val="clear" w:color="auto" w:fill="FFFFFF"/>
        <w:textAlignment w:val="baseline"/>
        <w:outlineLvl w:val="2"/>
        <w:rPr>
          <w:rFonts w:eastAsia="Times New Roman" w:cstheme="minorHAnsi"/>
          <w:color w:val="232323"/>
          <w:sz w:val="27"/>
          <w:szCs w:val="27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Choisir le bon plan</w:t>
      </w:r>
    </w:p>
    <w:p w14:paraId="35996826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 plan est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parfois imposé</w:t>
      </w:r>
      <w:r w:rsidRPr="00470135">
        <w:rPr>
          <w:rFonts w:eastAsia="Times New Roman" w:cstheme="minorHAnsi"/>
          <w:color w:val="1E1E1E"/>
          <w:lang w:eastAsia="fr-FR"/>
        </w:rPr>
        <w:t> dans le sujet de production écrite, dans ce cas, il faudra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bien lire la consigne</w:t>
      </w:r>
      <w:r w:rsidRPr="00470135">
        <w:rPr>
          <w:rFonts w:eastAsia="Times New Roman" w:cstheme="minorHAnsi"/>
          <w:color w:val="1E1E1E"/>
          <w:lang w:eastAsia="fr-FR"/>
        </w:rPr>
        <w:t> pour le repérer. Sinon, ce sera à vous de choisir le plan qui vous semble le plus adapté.</w:t>
      </w:r>
    </w:p>
    <w:p w14:paraId="593D4DCC" w14:textId="7664439F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Comme un même sujet peut être traité de différentes façons, plusieurs plans peuvent parfois convenir. Cependant, le choix du plan dépendra avant tout du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sujet posé</w:t>
      </w:r>
      <w:r w:rsidRPr="00470135">
        <w:rPr>
          <w:rFonts w:eastAsia="Times New Roman" w:cstheme="minorHAnsi"/>
          <w:color w:val="1E1E1E"/>
          <w:lang w:eastAsia="fr-FR"/>
        </w:rPr>
        <w:t> et du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type de réflexion</w:t>
      </w:r>
      <w:r w:rsidRPr="00470135">
        <w:rPr>
          <w:rFonts w:eastAsia="Times New Roman" w:cstheme="minorHAnsi"/>
          <w:color w:val="1E1E1E"/>
          <w:lang w:eastAsia="fr-FR"/>
        </w:rPr>
        <w:t> personnelle vous souhaitez exprimer.</w:t>
      </w:r>
    </w:p>
    <w:p w14:paraId="7F832D35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1FDE7CB4" w14:textId="77777777" w:rsidR="00470135" w:rsidRPr="00470135" w:rsidRDefault="00470135" w:rsidP="00470135">
      <w:pPr>
        <w:shd w:val="clear" w:color="auto" w:fill="FFFFFF"/>
        <w:textAlignment w:val="baseline"/>
        <w:outlineLvl w:val="2"/>
        <w:rPr>
          <w:rFonts w:eastAsia="Times New Roman" w:cstheme="minorHAnsi"/>
          <w:color w:val="232323"/>
          <w:sz w:val="27"/>
          <w:szCs w:val="27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Les types de plans</w:t>
      </w:r>
    </w:p>
    <w:p w14:paraId="3562C6F4" w14:textId="77777777" w:rsidR="00470135" w:rsidRPr="00470135" w:rsidRDefault="00470135" w:rsidP="00470135">
      <w:pPr>
        <w:shd w:val="clear" w:color="auto" w:fill="FFFFFF"/>
        <w:spacing w:after="45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Les principaux types de plans sont :</w:t>
      </w:r>
    </w:p>
    <w:p w14:paraId="29775602" w14:textId="77777777" w:rsidR="00470135" w:rsidRPr="00470135" w:rsidRDefault="00470135" w:rsidP="004701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Thématique</w:t>
      </w:r>
    </w:p>
    <w:p w14:paraId="622B5C9F" w14:textId="77777777" w:rsidR="00470135" w:rsidRPr="00470135" w:rsidRDefault="00470135" w:rsidP="004701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Comparatif</w:t>
      </w:r>
    </w:p>
    <w:p w14:paraId="348D2E0F" w14:textId="77777777" w:rsidR="00470135" w:rsidRPr="00470135" w:rsidRDefault="00470135" w:rsidP="004701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Analytique</w:t>
      </w:r>
    </w:p>
    <w:p w14:paraId="272CB750" w14:textId="77777777" w:rsidR="00470135" w:rsidRPr="00470135" w:rsidRDefault="00470135" w:rsidP="004701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Problèmes / solutions</w:t>
      </w:r>
    </w:p>
    <w:p w14:paraId="798144F0" w14:textId="221BBC08" w:rsidR="00470135" w:rsidRDefault="00470135" w:rsidP="004701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Oui / non</w:t>
      </w:r>
    </w:p>
    <w:p w14:paraId="1D093B73" w14:textId="77777777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</w:p>
    <w:p w14:paraId="6F3E92F6" w14:textId="77777777" w:rsidR="00470135" w:rsidRPr="00470135" w:rsidRDefault="00470135" w:rsidP="00470135">
      <w:pPr>
        <w:shd w:val="clear" w:color="auto" w:fill="FFFFFF"/>
        <w:spacing w:after="45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Il est important de connaître ces types plans pour traiter l’intégralité des sujets à l’examen.</w:t>
      </w:r>
    </w:p>
    <w:p w14:paraId="4624E3BA" w14:textId="77777777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Note</w:t>
      </w:r>
      <w:r w:rsidRPr="00470135">
        <w:rPr>
          <w:rFonts w:eastAsia="Times New Roman" w:cstheme="minorHAnsi"/>
          <w:color w:val="1E1E1E"/>
          <w:lang w:eastAsia="fr-FR"/>
        </w:rPr>
        <w:t xml:space="preserve"> : vous trouverez </w:t>
      </w:r>
      <w:r>
        <w:rPr>
          <w:rFonts w:eastAsia="Times New Roman" w:cstheme="minorHAnsi"/>
          <w:color w:val="1E1E1E"/>
          <w:lang w:eastAsia="fr-FR"/>
        </w:rPr>
        <w:t xml:space="preserve">parfois </w:t>
      </w:r>
      <w:r w:rsidRPr="00470135">
        <w:rPr>
          <w:rFonts w:eastAsia="Times New Roman" w:cstheme="minorHAnsi"/>
          <w:color w:val="1E1E1E"/>
          <w:lang w:eastAsia="fr-FR"/>
        </w:rPr>
        <w:t xml:space="preserve">dans certains manuels de DELF/DALF deux autres types de plan : chronologique et dialectique. </w:t>
      </w:r>
    </w:p>
    <w:p w14:paraId="3024899E" w14:textId="77777777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 </w:t>
      </w:r>
      <w:hyperlink r:id="rId9" w:anchor=":~:text=3%2F%20%2D%20Les%20principales%20caract%C3%A9ristiques%20d,des%20faits%20dans%20le%20temps." w:history="1">
        <w:r w:rsidRPr="00470135">
          <w:rPr>
            <w:rFonts w:eastAsia="Times New Roman" w:cstheme="minorHAnsi"/>
            <w:color w:val="E20F0F"/>
            <w:u w:val="single"/>
            <w:bdr w:val="none" w:sz="0" w:space="0" w:color="auto" w:frame="1"/>
            <w:lang w:eastAsia="fr-FR"/>
          </w:rPr>
          <w:t>plan chronologique</w:t>
        </w:r>
      </w:hyperlink>
      <w:r w:rsidRPr="00470135">
        <w:rPr>
          <w:rFonts w:eastAsia="Times New Roman" w:cstheme="minorHAnsi"/>
          <w:color w:val="1E1E1E"/>
          <w:lang w:eastAsia="fr-FR"/>
        </w:rPr>
        <w:t xml:space="preserve">, par sa difficulté et son récit linéaire est à éviter au risque d’ennuyer l’examinateur. </w:t>
      </w:r>
    </w:p>
    <w:p w14:paraId="4E98D73C" w14:textId="666A5398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 </w:t>
      </w:r>
      <w:hyperlink r:id="rId10" w:history="1">
        <w:r w:rsidRPr="00470135">
          <w:rPr>
            <w:rFonts w:eastAsia="Times New Roman" w:cstheme="minorHAnsi"/>
            <w:color w:val="E20F0F"/>
            <w:u w:val="single"/>
            <w:bdr w:val="none" w:sz="0" w:space="0" w:color="auto" w:frame="1"/>
            <w:lang w:eastAsia="fr-FR"/>
          </w:rPr>
          <w:t>plan dialectique</w:t>
        </w:r>
      </w:hyperlink>
      <w:r w:rsidRPr="00470135">
        <w:rPr>
          <w:rFonts w:eastAsia="Times New Roman" w:cstheme="minorHAnsi"/>
          <w:color w:val="1E1E1E"/>
          <w:lang w:eastAsia="fr-FR"/>
        </w:rPr>
        <w:t> est lui plutôt réservé aux écoles en France.</w:t>
      </w:r>
    </w:p>
    <w:p w14:paraId="1815EC7A" w14:textId="1C1DBA45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3B7FBA84" w14:textId="2E231E70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14538947" w14:textId="63C6336B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45AF8CC7" w14:textId="7AB88043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131D7F9B" w14:textId="6DB51B1F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57DE6ED8" w14:textId="77777777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5E95E4B6" w14:textId="74E735CB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65079CC3" w14:textId="7015D3F5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10714628" w14:textId="649D3296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7DAA9E52" w14:textId="1588BD55" w:rsid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39D41E00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</w:p>
    <w:p w14:paraId="5885F9FA" w14:textId="77777777" w:rsidR="00470135" w:rsidRP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color w:val="232323"/>
          <w:sz w:val="36"/>
          <w:szCs w:val="36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  <w:lastRenderedPageBreak/>
        <w:t>I. </w:t>
      </w: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Le plan thématique</w:t>
      </w:r>
    </w:p>
    <w:p w14:paraId="26D3DC37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 plan thématique, également appelé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plan par catégorie,</w:t>
      </w:r>
      <w:r w:rsidRPr="00470135">
        <w:rPr>
          <w:rFonts w:eastAsia="Times New Roman" w:cstheme="minorHAnsi"/>
          <w:color w:val="1E1E1E"/>
          <w:lang w:eastAsia="fr-FR"/>
        </w:rPr>
        <w:t> est simple, polyvalent et très courant puisque c’est à vous de désigner vos propres catégories.</w:t>
      </w:r>
    </w:p>
    <w:p w14:paraId="28B3EF24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Principe</w:t>
      </w:r>
      <w:r w:rsidRPr="00470135">
        <w:rPr>
          <w:rFonts w:eastAsia="Times New Roman" w:cstheme="minorHAnsi"/>
          <w:color w:val="1E1E1E"/>
          <w:lang w:eastAsia="fr-FR"/>
        </w:rPr>
        <w:t> : vous exposez votre point de vue selon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les</w:t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différents aspects d’une même question.</w:t>
      </w:r>
      <w:r w:rsidRPr="00470135">
        <w:rPr>
          <w:rFonts w:eastAsia="Times New Roman" w:cstheme="minorHAnsi"/>
          <w:color w:val="1E1E1E"/>
          <w:lang w:eastAsia="fr-FR"/>
        </w:rPr>
        <w:t> Évitez de faire simplement des catégories comme </w:t>
      </w:r>
      <w:r w:rsidRPr="00470135">
        <w:rPr>
          <w:rFonts w:eastAsia="Times New Roman" w:cstheme="minorHAnsi"/>
          <w:i/>
          <w:iCs/>
          <w:color w:val="1E1E1E"/>
          <w:bdr w:val="none" w:sz="0" w:space="0" w:color="auto" w:frame="1"/>
          <w:lang w:eastAsia="fr-FR"/>
        </w:rPr>
        <w:t>« aspects économiques / santé / éducation, … »</w:t>
      </w:r>
      <w:r w:rsidRPr="00470135">
        <w:rPr>
          <w:rFonts w:eastAsia="Times New Roman" w:cstheme="minorHAnsi"/>
          <w:color w:val="1E1E1E"/>
          <w:lang w:eastAsia="fr-FR"/>
        </w:rPr>
        <w:t> mais donnez de vrais titres à vos parties comme : </w:t>
      </w:r>
      <w:r w:rsidRPr="00470135">
        <w:rPr>
          <w:rFonts w:eastAsia="Times New Roman" w:cstheme="minorHAnsi"/>
          <w:i/>
          <w:iCs/>
          <w:color w:val="1E1E1E"/>
          <w:bdr w:val="none" w:sz="0" w:space="0" w:color="auto" w:frame="1"/>
          <w:lang w:eastAsia="fr-FR"/>
        </w:rPr>
        <w:t>« les retombées économiques de ce projet / l’impact sur la santé des utilisateurs / le rôle de l’éducation… »</w:t>
      </w:r>
    </w:p>
    <w:p w14:paraId="19EA04A8" w14:textId="3D384BC4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"https://s.w.org/images/core/emoji/14.0.0/svg/1f3af.svg"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157F9F09" wp14:editId="58CCA08E">
                <wp:extent cx="304800" cy="304800"/>
                <wp:effectExtent l="0" t="0" r="0" b="0"/>
                <wp:docPr id="6" name="Rectangle 6" descr="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49809" id="Rectangle 6" o:spid="_x0000_s1026" alt="🎯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Objectif</w:t>
      </w:r>
      <w:r w:rsidRPr="00470135">
        <w:rPr>
          <w:rFonts w:eastAsia="Times New Roman" w:cstheme="minorHAnsi"/>
          <w:color w:val="1E1E1E"/>
          <w:lang w:eastAsia="fr-FR"/>
        </w:rPr>
        <w:t> : examiner une notion ou un rôle.</w:t>
      </w:r>
    </w:p>
    <w:p w14:paraId="41C16CEF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thème</w:t>
      </w:r>
      <w:r w:rsidRPr="00470135">
        <w:rPr>
          <w:rFonts w:eastAsia="Times New Roman" w:cstheme="minorHAnsi"/>
          <w:color w:val="1E1E1E"/>
          <w:lang w:eastAsia="fr-FR"/>
        </w:rPr>
        <w:t> : le plastique est l’une des causes principales de pollution sur la planète. En plus d’être long à se décomposer, il met en danger la vie des écosystèmes alors faut-il bannir complètement le plastique de notre société ?</w:t>
      </w:r>
    </w:p>
    <w:p w14:paraId="347CE6BD" w14:textId="2B220BFB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"https://s.w.org/images/core/emoji/14.0.0/svg/2705.svg"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5C04E7CC" wp14:editId="04CF98B5">
                <wp:extent cx="304800" cy="304800"/>
                <wp:effectExtent l="0" t="0" r="0" b="0"/>
                <wp:docPr id="5" name="Rectangle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2606D" id="Rectangle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plan par thématique</w:t>
      </w:r>
      <w:r w:rsidRPr="00470135">
        <w:rPr>
          <w:rFonts w:eastAsia="Times New Roman" w:cstheme="minorHAnsi"/>
          <w:color w:val="1E1E1E"/>
          <w:lang w:eastAsia="fr-FR"/>
        </w:rPr>
        <w:t> :</w:t>
      </w:r>
    </w:p>
    <w:p w14:paraId="36ACB94D" w14:textId="77777777" w:rsidR="00470135" w:rsidRPr="00470135" w:rsidRDefault="00470135" w:rsidP="00470135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L’impact du plastique sur l’environnement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écologie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1B4D943E" w14:textId="77777777" w:rsidR="00470135" w:rsidRPr="00470135" w:rsidRDefault="00470135" w:rsidP="00470135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Les effets du plastique sur la santé de l’homme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santé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0A3CDD20" w14:textId="0B4F349B" w:rsidR="00470135" w:rsidRDefault="00470135" w:rsidP="00470135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Les alternatives au plastique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solutions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3435160B" w14:textId="739B8507" w:rsid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</w:p>
    <w:p w14:paraId="304B4000" w14:textId="77777777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</w:p>
    <w:p w14:paraId="5BFBDCDB" w14:textId="77777777" w:rsidR="00470135" w:rsidRP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color w:val="232323"/>
          <w:sz w:val="36"/>
          <w:szCs w:val="36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II</w:t>
      </w:r>
      <w:r w:rsidRPr="00470135"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  <w:t>. </w:t>
      </w: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Le plan comparatif</w:t>
      </w:r>
      <w:r w:rsidRPr="00470135"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  <w:t> </w:t>
      </w:r>
    </w:p>
    <w:p w14:paraId="68549B4B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 plan comparatif met en relief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les différences</w:t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et les similitudes d’un sujet</w:t>
      </w:r>
      <w:r w:rsidRPr="00470135">
        <w:rPr>
          <w:rFonts w:eastAsia="Times New Roman" w:cstheme="minorHAnsi"/>
          <w:color w:val="1E1E1E"/>
          <w:lang w:eastAsia="fr-FR"/>
        </w:rPr>
        <w:t>. Facile à mettre en place, il demande cependant une bonne analyse.</w:t>
      </w:r>
    </w:p>
    <w:p w14:paraId="10D66F01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Principe</w:t>
      </w:r>
      <w:r w:rsidRPr="00470135">
        <w:rPr>
          <w:rFonts w:eastAsia="Times New Roman" w:cstheme="minorHAnsi"/>
          <w:color w:val="1E1E1E"/>
          <w:lang w:eastAsia="fr-FR"/>
        </w:rPr>
        <w:t> : la comparaison se fait souvent entre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avantages</w:t>
      </w:r>
      <w:r w:rsidRPr="00470135">
        <w:rPr>
          <w:rFonts w:eastAsia="Times New Roman" w:cstheme="minorHAnsi"/>
          <w:color w:val="1E1E1E"/>
          <w:lang w:eastAsia="fr-FR"/>
        </w:rPr>
        <w:t>/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inconvénients</w:t>
      </w:r>
      <w:r w:rsidRPr="00470135">
        <w:rPr>
          <w:rFonts w:eastAsia="Times New Roman" w:cstheme="minorHAnsi"/>
          <w:color w:val="1E1E1E"/>
          <w:lang w:eastAsia="fr-FR"/>
        </w:rPr>
        <w:t> (ou points positifs/négatifs) mais ce n’est pas obligatoire. En effet, la comparaison peut être faite de différentes manières. La dernière partie est généralement destinée à donner son opinion personnelle.</w:t>
      </w:r>
    </w:p>
    <w:p w14:paraId="0D6D3C47" w14:textId="42E93E9D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"https://s.w.org/images/core/emoji/14.0.0/svg/1f3af.svg"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433D5A8C" wp14:editId="70608C0A">
                <wp:extent cx="304800" cy="304800"/>
                <wp:effectExtent l="0" t="0" r="0" b="0"/>
                <wp:docPr id="4" name="Rectangle 4" descr="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E5DFF" id="Rectangle 4" o:spid="_x0000_s1026" alt="🎯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Objectif</w:t>
      </w:r>
      <w:r w:rsidRPr="00470135">
        <w:rPr>
          <w:rFonts w:eastAsia="Times New Roman" w:cstheme="minorHAnsi"/>
          <w:color w:val="1E1E1E"/>
          <w:lang w:eastAsia="fr-FR"/>
        </w:rPr>
        <w:t> : comparer des concepts différents</w:t>
      </w:r>
    </w:p>
    <w:p w14:paraId="32AE2B23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thème</w:t>
      </w:r>
      <w:r w:rsidRPr="00470135">
        <w:rPr>
          <w:rFonts w:eastAsia="Times New Roman" w:cstheme="minorHAnsi"/>
          <w:color w:val="1E1E1E"/>
          <w:lang w:eastAsia="fr-FR"/>
        </w:rPr>
        <w:t> : les réseaux sociaux occupent une place de plus en plus importante dans la vie de nombreuses personnes. Sont-ils en train de modifier les comportements et les relations humaines ?</w:t>
      </w:r>
    </w:p>
    <w:p w14:paraId="5EB9B228" w14:textId="5EE0C1D5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"https://s.w.org/images/core/emoji/14.0.0/svg/2705.svg"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23C773BE" wp14:editId="0C34C11A">
                <wp:extent cx="304800" cy="304800"/>
                <wp:effectExtent l="0" t="0" r="0" b="0"/>
                <wp:docPr id="3" name="Rectangle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C0B9B" id="Rectangle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plan comparatif</w:t>
      </w:r>
      <w:r w:rsidRPr="00470135">
        <w:rPr>
          <w:rFonts w:eastAsia="Times New Roman" w:cstheme="minorHAnsi"/>
          <w:color w:val="1E1E1E"/>
          <w:lang w:eastAsia="fr-FR"/>
        </w:rPr>
        <w:t> :</w:t>
      </w:r>
    </w:p>
    <w:p w14:paraId="14F49D92" w14:textId="77777777" w:rsidR="00470135" w:rsidRPr="00470135" w:rsidRDefault="00470135" w:rsidP="00470135">
      <w:pPr>
        <w:numPr>
          <w:ilvl w:val="0"/>
          <w:numId w:val="3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Comment les réseaux sociaux aident à nous rapprocher ? (</w:t>
      </w:r>
      <w:proofErr w:type="gramStart"/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avantages</w:t>
      </w:r>
      <w:proofErr w:type="gramEnd"/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074DB93E" w14:textId="77777777" w:rsidR="00470135" w:rsidRPr="00470135" w:rsidRDefault="00470135" w:rsidP="00470135">
      <w:pPr>
        <w:numPr>
          <w:ilvl w:val="0"/>
          <w:numId w:val="3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Les dangers des réseaux sociaux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inconvénients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4BC832C6" w14:textId="51E30D8D" w:rsidR="00470135" w:rsidRDefault="00470135" w:rsidP="00470135">
      <w:pPr>
        <w:numPr>
          <w:ilvl w:val="0"/>
          <w:numId w:val="3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Mon analyse sur l’utilité des réseaux sociaux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avis personnel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3933E864" w14:textId="176724EA" w:rsid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</w:p>
    <w:p w14:paraId="6AFFDDA7" w14:textId="77777777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</w:p>
    <w:p w14:paraId="5A50B90F" w14:textId="77777777" w:rsidR="00470135" w:rsidRPr="00470135" w:rsidRDefault="00470135" w:rsidP="00470135">
      <w:pPr>
        <w:shd w:val="clear" w:color="auto" w:fill="FFFFFF"/>
        <w:textAlignment w:val="baseline"/>
        <w:outlineLvl w:val="1"/>
        <w:rPr>
          <w:rFonts w:eastAsia="Times New Roman" w:cstheme="minorHAnsi"/>
          <w:color w:val="232323"/>
          <w:sz w:val="36"/>
          <w:szCs w:val="36"/>
          <w:lang w:eastAsia="fr-FR"/>
        </w:rPr>
      </w:pP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III</w:t>
      </w:r>
      <w:r w:rsidRPr="00470135">
        <w:rPr>
          <w:rFonts w:eastAsia="Times New Roman" w:cstheme="minorHAnsi"/>
          <w:color w:val="232323"/>
          <w:sz w:val="28"/>
          <w:szCs w:val="28"/>
          <w:bdr w:val="none" w:sz="0" w:space="0" w:color="auto" w:frame="1"/>
          <w:lang w:eastAsia="fr-FR"/>
        </w:rPr>
        <w:t>. </w:t>
      </w:r>
      <w:r w:rsidRPr="00470135">
        <w:rPr>
          <w:rFonts w:eastAsia="Times New Roman" w:cstheme="minorHAnsi"/>
          <w:color w:val="232323"/>
          <w:sz w:val="28"/>
          <w:szCs w:val="28"/>
          <w:u w:val="single"/>
          <w:bdr w:val="none" w:sz="0" w:space="0" w:color="auto" w:frame="1"/>
          <w:lang w:eastAsia="fr-FR"/>
        </w:rPr>
        <w:t>Le plan analytique</w:t>
      </w:r>
    </w:p>
    <w:p w14:paraId="65D85A33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Le plan analytique permet de faire ressortir un problème. Le plan est fréquemment fait en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causes</w:t>
      </w:r>
      <w:r w:rsidRPr="00470135">
        <w:rPr>
          <w:rFonts w:eastAsia="Times New Roman" w:cstheme="minorHAnsi"/>
          <w:color w:val="1E1E1E"/>
          <w:lang w:eastAsia="fr-FR"/>
        </w:rPr>
        <w:t> /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conséquences</w:t>
      </w:r>
      <w:r w:rsidRPr="00470135">
        <w:rPr>
          <w:rFonts w:eastAsia="Times New Roman" w:cstheme="minorHAnsi"/>
          <w:color w:val="1E1E1E"/>
          <w:lang w:eastAsia="fr-FR"/>
        </w:rPr>
        <w:t> /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solutions</w:t>
      </w:r>
      <w:r w:rsidRPr="00470135">
        <w:rPr>
          <w:rFonts w:eastAsia="Times New Roman" w:cstheme="minorHAnsi"/>
          <w:color w:val="1E1E1E"/>
          <w:lang w:eastAsia="fr-FR"/>
        </w:rPr>
        <w:t>. Il décrit, dans un premier temps, 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le problème posé</w:t>
      </w:r>
      <w:r w:rsidRPr="00470135">
        <w:rPr>
          <w:rFonts w:eastAsia="Times New Roman" w:cstheme="minorHAnsi"/>
          <w:color w:val="1E1E1E"/>
          <w:lang w:eastAsia="fr-FR"/>
        </w:rPr>
        <w:t>, puis en étudie les causes avant d’évoquer ses conséquences ou d’éventuelles solutions.</w:t>
      </w:r>
    </w:p>
    <w:p w14:paraId="380949FE" w14:textId="2F76F692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"https://s.w.org/images/core/emoji/14.0.0/svg/1f3af.svg"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35B0136B" wp14:editId="28DFDEE6">
                <wp:extent cx="304800" cy="304800"/>
                <wp:effectExtent l="0" t="0" r="0" b="0"/>
                <wp:docPr id="2" name="Rectangle 2" descr="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CEC9F" id="Rectangle 2" o:spid="_x0000_s1026" alt="🎯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Objectif</w:t>
      </w:r>
      <w:r w:rsidRPr="00470135">
        <w:rPr>
          <w:rFonts w:eastAsia="Times New Roman" w:cstheme="minorHAnsi"/>
          <w:color w:val="1E1E1E"/>
          <w:lang w:eastAsia="fr-FR"/>
        </w:rPr>
        <w:t> : mettre en évidence un problème.</w:t>
      </w:r>
    </w:p>
    <w:p w14:paraId="57686B97" w14:textId="77777777" w:rsidR="00470135" w:rsidRPr="00470135" w:rsidRDefault="00470135" w:rsidP="00470135">
      <w:pPr>
        <w:shd w:val="clear" w:color="auto" w:fill="FFFFFF"/>
        <w:jc w:val="both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thème</w:t>
      </w:r>
      <w:r w:rsidRPr="00470135">
        <w:rPr>
          <w:rFonts w:eastAsia="Times New Roman" w:cstheme="minorHAnsi"/>
          <w:color w:val="1E1E1E"/>
          <w:lang w:eastAsia="fr-FR"/>
        </w:rPr>
        <w:t> : l’obésité chez les enfants ne cesse de progresser. En 10 ans, elle a progressé de 5 % en France et les prévisions ne sont guère encourageantes. Comment prévenir cette nouvelle épidémie qui touche les pays développés ?</w:t>
      </w:r>
    </w:p>
    <w:p w14:paraId="5BF46349" w14:textId="6E47DD5A" w:rsidR="00470135" w:rsidRPr="00470135" w:rsidRDefault="00470135" w:rsidP="00470135">
      <w:pPr>
        <w:shd w:val="clear" w:color="auto" w:fill="FFFFFF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fldChar w:fldCharType="begin"/>
      </w:r>
      <w:r w:rsidRPr="00470135">
        <w:rPr>
          <w:rFonts w:eastAsia="Times New Roman" w:cstheme="minorHAnsi"/>
          <w:color w:val="1E1E1E"/>
          <w:lang w:eastAsia="fr-FR"/>
        </w:rPr>
        <w:instrText xml:space="preserve"> INCLUDEPICTURE "https://s.w.org/images/core/emoji/14.0.0/svg/2705.svg" \* MERGEFORMATINET </w:instrText>
      </w:r>
      <w:r w:rsidRPr="00470135">
        <w:rPr>
          <w:rFonts w:eastAsia="Times New Roman" w:cstheme="minorHAnsi"/>
          <w:color w:val="1E1E1E"/>
          <w:lang w:eastAsia="fr-FR"/>
        </w:rPr>
        <w:fldChar w:fldCharType="separate"/>
      </w:r>
      <w:r w:rsidRPr="00470135">
        <w:rPr>
          <w:rFonts w:eastAsia="Times New Roman" w:cstheme="minorHAnsi"/>
          <w:noProof/>
          <w:color w:val="1E1E1E"/>
          <w:lang w:eastAsia="fr-FR"/>
        </w:rPr>
        <mc:AlternateContent>
          <mc:Choice Requires="wps">
            <w:drawing>
              <wp:inline distT="0" distB="0" distL="0" distR="0" wp14:anchorId="3EE5D014" wp14:editId="095DCB2B">
                <wp:extent cx="304800" cy="304800"/>
                <wp:effectExtent l="0" t="0" r="0" b="0"/>
                <wp:docPr id="1" name="Rectangle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9A586" id="Rectangle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70135">
        <w:rPr>
          <w:rFonts w:eastAsia="Times New Roman" w:cstheme="minorHAnsi"/>
          <w:color w:val="1E1E1E"/>
          <w:lang w:eastAsia="fr-FR"/>
        </w:rPr>
        <w:fldChar w:fldCharType="end"/>
      </w:r>
      <w:r w:rsidRPr="00470135">
        <w:rPr>
          <w:rFonts w:eastAsia="Times New Roman" w:cstheme="minorHAnsi"/>
          <w:color w:val="1E1E1E"/>
          <w:lang w:eastAsia="fr-FR"/>
        </w:rPr>
        <w:t>  </w:t>
      </w:r>
      <w:r w:rsidRPr="00470135">
        <w:rPr>
          <w:rFonts w:eastAsia="Times New Roman" w:cstheme="minorHAnsi"/>
          <w:color w:val="1E1E1E"/>
          <w:u w:val="single"/>
          <w:bdr w:val="none" w:sz="0" w:space="0" w:color="auto" w:frame="1"/>
          <w:lang w:eastAsia="fr-FR"/>
        </w:rPr>
        <w:t>Exemple de plan comparatif</w:t>
      </w:r>
      <w:r w:rsidRPr="00470135">
        <w:rPr>
          <w:rFonts w:eastAsia="Times New Roman" w:cstheme="minorHAnsi"/>
          <w:color w:val="1E1E1E"/>
          <w:lang w:eastAsia="fr-FR"/>
        </w:rPr>
        <w:t> :</w:t>
      </w:r>
    </w:p>
    <w:p w14:paraId="4991C2C8" w14:textId="77777777" w:rsidR="00470135" w:rsidRPr="00470135" w:rsidRDefault="00470135" w:rsidP="00470135">
      <w:pPr>
        <w:numPr>
          <w:ilvl w:val="0"/>
          <w:numId w:val="4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Pourquoi les enfants ne cessent de grossir dans les pays développés ? (</w:t>
      </w:r>
      <w:proofErr w:type="gramStart"/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causes</w:t>
      </w:r>
      <w:proofErr w:type="gramEnd"/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77EA55A2" w14:textId="77777777" w:rsidR="00470135" w:rsidRPr="00470135" w:rsidRDefault="00470135" w:rsidP="00470135">
      <w:pPr>
        <w:numPr>
          <w:ilvl w:val="0"/>
          <w:numId w:val="4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Quels sont les impacts de l’obésité sur la santé des enfants ? (</w:t>
      </w:r>
      <w:proofErr w:type="gramStart"/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conséquences</w:t>
      </w:r>
      <w:proofErr w:type="gramEnd"/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73E42607" w14:textId="77777777" w:rsidR="00470135" w:rsidRPr="00470135" w:rsidRDefault="00470135" w:rsidP="00470135">
      <w:pPr>
        <w:numPr>
          <w:ilvl w:val="0"/>
          <w:numId w:val="4"/>
        </w:numPr>
        <w:shd w:val="clear" w:color="auto" w:fill="FFFFFF"/>
        <w:ind w:left="1170"/>
        <w:textAlignment w:val="baseline"/>
        <w:rPr>
          <w:rFonts w:eastAsia="Times New Roman" w:cstheme="minorHAnsi"/>
          <w:color w:val="1E1E1E"/>
          <w:lang w:eastAsia="fr-FR"/>
        </w:rPr>
      </w:pPr>
      <w:r w:rsidRPr="00470135">
        <w:rPr>
          <w:rFonts w:eastAsia="Times New Roman" w:cstheme="minorHAnsi"/>
          <w:color w:val="1E1E1E"/>
          <w:lang w:eastAsia="fr-FR"/>
        </w:rPr>
        <w:t>Comment lutter contre ce phénomène (</w:t>
      </w:r>
      <w:r w:rsidRPr="00470135">
        <w:rPr>
          <w:rFonts w:eastAsia="Times New Roman" w:cstheme="minorHAnsi"/>
          <w:color w:val="1E1E1E"/>
          <w:bdr w:val="none" w:sz="0" w:space="0" w:color="auto" w:frame="1"/>
          <w:lang w:eastAsia="fr-FR"/>
        </w:rPr>
        <w:t>solutions</w:t>
      </w:r>
      <w:r w:rsidRPr="00470135">
        <w:rPr>
          <w:rFonts w:eastAsia="Times New Roman" w:cstheme="minorHAnsi"/>
          <w:color w:val="1E1E1E"/>
          <w:lang w:eastAsia="fr-FR"/>
        </w:rPr>
        <w:t>)</w:t>
      </w:r>
    </w:p>
    <w:p w14:paraId="1293D641" w14:textId="77777777" w:rsidR="00470135" w:rsidRPr="00470135" w:rsidRDefault="00470135" w:rsidP="00470135">
      <w:pPr>
        <w:rPr>
          <w:rFonts w:eastAsia="Times New Roman" w:cstheme="minorHAnsi"/>
          <w:lang w:eastAsia="fr-FR"/>
        </w:rPr>
      </w:pPr>
    </w:p>
    <w:p w14:paraId="6C7100DE" w14:textId="77777777" w:rsidR="00125EB3" w:rsidRPr="00470135" w:rsidRDefault="00000000">
      <w:pPr>
        <w:rPr>
          <w:rFonts w:cstheme="minorHAnsi"/>
        </w:rPr>
      </w:pPr>
    </w:p>
    <w:sectPr w:rsidR="00125EB3" w:rsidRPr="00470135" w:rsidSect="0047013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5F"/>
    <w:multiLevelType w:val="multilevel"/>
    <w:tmpl w:val="112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77718"/>
    <w:multiLevelType w:val="multilevel"/>
    <w:tmpl w:val="6BA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CD5417"/>
    <w:multiLevelType w:val="multilevel"/>
    <w:tmpl w:val="7E4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5942"/>
    <w:multiLevelType w:val="multilevel"/>
    <w:tmpl w:val="F3C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385645">
    <w:abstractNumId w:val="2"/>
  </w:num>
  <w:num w:numId="2" w16cid:durableId="499539205">
    <w:abstractNumId w:val="3"/>
  </w:num>
  <w:num w:numId="3" w16cid:durableId="1616668354">
    <w:abstractNumId w:val="0"/>
  </w:num>
  <w:num w:numId="4" w16cid:durableId="151788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35"/>
    <w:rsid w:val="00470135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00165"/>
  <w15:chartTrackingRefBased/>
  <w15:docId w15:val="{17BB7C83-43E8-E646-A1FE-9C2D412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701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701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01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1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70135"/>
    <w:rPr>
      <w:b/>
      <w:bCs/>
    </w:rPr>
  </w:style>
  <w:style w:type="paragraph" w:customStyle="1" w:styleId="tmzr-el">
    <w:name w:val="tmzr-el"/>
    <w:basedOn w:val="Normal"/>
    <w:rsid w:val="004701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013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70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podcasts.com/2018/05/31/dalf-c2-presentation-epreu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podcasts.com/2018/05/31/presentation-du-dalf-c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podcasts.com/2020/01/30/presentation-du-delf-b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ancepodcasts.com/2019/11/27/delf-b1-presentation-du-niveau/" TargetMode="External"/><Relationship Id="rId10" Type="http://schemas.openxmlformats.org/officeDocument/2006/relationships/hyperlink" Target="https://fr.wikipedia.org/wiki/Plan_dialec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prof.fr/ressources/langues/francais/college-fr2/4eme-fr2/redaction-etape-etud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2023-12-21T08:09:00Z</dcterms:created>
  <dcterms:modified xsi:type="dcterms:W3CDTF">2023-12-21T08:13:00Z</dcterms:modified>
</cp:coreProperties>
</file>